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A0269" w14:textId="77777777" w:rsidR="007500D1" w:rsidRDefault="00132F49" w:rsidP="00132F49">
      <w:pPr>
        <w:spacing w:after="0"/>
        <w:jc w:val="center"/>
        <w:rPr>
          <w:rFonts w:ascii="Times New Roman" w:hAnsi="Times New Roman" w:cs="Times New Roman"/>
          <w:sz w:val="28"/>
          <w:szCs w:val="28"/>
        </w:rPr>
      </w:pPr>
      <w:r w:rsidRPr="00826E7A">
        <w:rPr>
          <w:rFonts w:ascii="Times New Roman" w:hAnsi="Times New Roman" w:cs="Times New Roman"/>
          <w:sz w:val="28"/>
          <w:szCs w:val="28"/>
        </w:rPr>
        <w:t xml:space="preserve">Федеральное государственное образовательное бюджетное учреждение </w:t>
      </w:r>
    </w:p>
    <w:p w14:paraId="1E3A3332" w14:textId="1D324627" w:rsidR="00132F49" w:rsidRPr="00826E7A" w:rsidRDefault="00132F49" w:rsidP="00132F49">
      <w:pPr>
        <w:spacing w:after="0"/>
        <w:jc w:val="center"/>
        <w:rPr>
          <w:rFonts w:ascii="Times New Roman" w:hAnsi="Times New Roman" w:cs="Times New Roman"/>
          <w:sz w:val="28"/>
          <w:szCs w:val="28"/>
        </w:rPr>
      </w:pPr>
      <w:r w:rsidRPr="00826E7A">
        <w:rPr>
          <w:rFonts w:ascii="Times New Roman" w:hAnsi="Times New Roman" w:cs="Times New Roman"/>
          <w:sz w:val="28"/>
          <w:szCs w:val="28"/>
        </w:rPr>
        <w:t>высшего образования</w:t>
      </w:r>
    </w:p>
    <w:p w14:paraId="45A2E1A3" w14:textId="77777777" w:rsidR="007500D1" w:rsidRDefault="00132F49" w:rsidP="00132F49">
      <w:pPr>
        <w:spacing w:after="0"/>
        <w:jc w:val="center"/>
        <w:rPr>
          <w:rFonts w:ascii="Times New Roman" w:hAnsi="Times New Roman" w:cs="Times New Roman"/>
          <w:b/>
          <w:sz w:val="28"/>
          <w:szCs w:val="28"/>
        </w:rPr>
      </w:pPr>
      <w:r w:rsidRPr="00845720">
        <w:rPr>
          <w:rFonts w:ascii="Times New Roman" w:hAnsi="Times New Roman" w:cs="Times New Roman"/>
          <w:b/>
          <w:sz w:val="28"/>
          <w:szCs w:val="28"/>
        </w:rPr>
        <w:t xml:space="preserve">«ФИНАНСОВЫЙ УНИВЕРСИТЕТ </w:t>
      </w:r>
    </w:p>
    <w:p w14:paraId="39CAD87C" w14:textId="78DCB1EE" w:rsidR="00132F49" w:rsidRDefault="00132F49" w:rsidP="00132F49">
      <w:pPr>
        <w:spacing w:after="0"/>
        <w:jc w:val="center"/>
        <w:rPr>
          <w:rFonts w:ascii="Times New Roman" w:hAnsi="Times New Roman" w:cs="Times New Roman"/>
          <w:b/>
          <w:sz w:val="28"/>
          <w:szCs w:val="28"/>
        </w:rPr>
      </w:pPr>
      <w:r w:rsidRPr="00845720">
        <w:rPr>
          <w:rFonts w:ascii="Times New Roman" w:hAnsi="Times New Roman" w:cs="Times New Roman"/>
          <w:b/>
          <w:sz w:val="28"/>
          <w:szCs w:val="28"/>
        </w:rPr>
        <w:t>ПРИ ПРАВИТЕЛЬСТВЕ РОССИЙСКОЙ ФЕДЕРАЦИИ»</w:t>
      </w:r>
    </w:p>
    <w:p w14:paraId="35DFE64A" w14:textId="77777777" w:rsidR="00132F49" w:rsidRPr="00845720" w:rsidRDefault="00132F49" w:rsidP="00132F49">
      <w:pPr>
        <w:spacing w:after="0"/>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w:t>
      </w:r>
    </w:p>
    <w:p w14:paraId="6992652B" w14:textId="77777777" w:rsidR="00132F49" w:rsidRDefault="00132F49" w:rsidP="00132F49">
      <w:pPr>
        <w:jc w:val="center"/>
        <w:rPr>
          <w:rFonts w:ascii="Times New Roman" w:hAnsi="Times New Roman" w:cs="Times New Roman"/>
          <w:b/>
          <w:sz w:val="28"/>
          <w:szCs w:val="28"/>
        </w:rPr>
      </w:pPr>
    </w:p>
    <w:p w14:paraId="30401CFB" w14:textId="62A8CF89" w:rsidR="00132F49" w:rsidRDefault="00C6317A" w:rsidP="00826E7A">
      <w:pPr>
        <w:spacing w:after="0"/>
        <w:jc w:val="center"/>
        <w:rPr>
          <w:rFonts w:ascii="Times New Roman" w:hAnsi="Times New Roman" w:cs="Times New Roman"/>
          <w:sz w:val="28"/>
          <w:szCs w:val="28"/>
        </w:rPr>
      </w:pPr>
      <w:r>
        <w:rPr>
          <w:rFonts w:ascii="Times New Roman" w:hAnsi="Times New Roman" w:cs="Times New Roman"/>
          <w:sz w:val="28"/>
          <w:szCs w:val="28"/>
        </w:rPr>
        <w:t>Кафедра</w:t>
      </w:r>
      <w:r w:rsidR="00826E7A" w:rsidRPr="00826E7A">
        <w:rPr>
          <w:rFonts w:ascii="Times New Roman" w:hAnsi="Times New Roman" w:cs="Times New Roman"/>
          <w:sz w:val="28"/>
          <w:szCs w:val="28"/>
        </w:rPr>
        <w:t xml:space="preserve"> налогов и налогового администрирования</w:t>
      </w:r>
    </w:p>
    <w:p w14:paraId="15237C68" w14:textId="5440A45E" w:rsidR="00296112" w:rsidRPr="00296112" w:rsidRDefault="00296112" w:rsidP="00826E7A">
      <w:pPr>
        <w:spacing w:after="0"/>
        <w:jc w:val="center"/>
        <w:rPr>
          <w:rFonts w:ascii="Times New Roman" w:hAnsi="Times New Roman" w:cs="Times New Roman"/>
          <w:sz w:val="28"/>
          <w:szCs w:val="28"/>
        </w:rPr>
      </w:pPr>
      <w:r>
        <w:rPr>
          <w:rFonts w:ascii="Times New Roman" w:hAnsi="Times New Roman" w:cs="Times New Roman"/>
          <w:sz w:val="28"/>
          <w:szCs w:val="28"/>
        </w:rPr>
        <w:t xml:space="preserve">Факультета </w:t>
      </w:r>
      <w:r w:rsidRPr="00296112">
        <w:rPr>
          <w:rFonts w:ascii="Times New Roman" w:hAnsi="Times New Roman" w:cs="Times New Roman"/>
          <w:sz w:val="28"/>
          <w:szCs w:val="28"/>
        </w:rPr>
        <w:t>налогов, аудита и бизнес-анализа</w:t>
      </w:r>
    </w:p>
    <w:p w14:paraId="12DE6813" w14:textId="77777777" w:rsidR="00132F49" w:rsidRDefault="00132F49" w:rsidP="00132F49">
      <w:pPr>
        <w:rPr>
          <w:rFonts w:ascii="Times New Roman" w:hAnsi="Times New Roman" w:cs="Times New Roman"/>
          <w:sz w:val="28"/>
          <w:szCs w:val="28"/>
        </w:rPr>
      </w:pPr>
    </w:p>
    <w:p w14:paraId="794B51E7" w14:textId="77777777" w:rsidR="00132F49" w:rsidRPr="00824E2D" w:rsidRDefault="00132F49" w:rsidP="00132F49">
      <w:pPr>
        <w:rPr>
          <w:rFonts w:ascii="Times New Roman" w:hAnsi="Times New Roman" w:cs="Times New Roman"/>
          <w:sz w:val="28"/>
          <w:szCs w:val="28"/>
        </w:rPr>
      </w:pPr>
    </w:p>
    <w:p w14:paraId="067161F5" w14:textId="77777777" w:rsidR="00684CA9" w:rsidRPr="00824E2D" w:rsidRDefault="00684CA9" w:rsidP="00684CA9">
      <w:pPr>
        <w:spacing w:after="0" w:line="240" w:lineRule="atLeast"/>
        <w:jc w:val="center"/>
        <w:rPr>
          <w:rFonts w:ascii="Times New Roman" w:hAnsi="Times New Roman" w:cs="Times New Roman"/>
          <w:b/>
          <w:sz w:val="28"/>
          <w:szCs w:val="28"/>
        </w:rPr>
      </w:pPr>
      <w:r w:rsidRPr="00824E2D">
        <w:rPr>
          <w:rFonts w:ascii="Times New Roman" w:hAnsi="Times New Roman" w:cs="Times New Roman"/>
          <w:b/>
          <w:sz w:val="28"/>
          <w:szCs w:val="28"/>
        </w:rPr>
        <w:t>Борисов О.И.</w:t>
      </w:r>
    </w:p>
    <w:p w14:paraId="46C7A754" w14:textId="77777777" w:rsidR="00684CA9" w:rsidRPr="00824E2D" w:rsidRDefault="00684CA9" w:rsidP="00684CA9">
      <w:pPr>
        <w:spacing w:after="0" w:line="240" w:lineRule="atLeast"/>
        <w:jc w:val="center"/>
        <w:rPr>
          <w:rFonts w:ascii="Times New Roman" w:hAnsi="Times New Roman" w:cs="Times New Roman"/>
          <w:b/>
          <w:sz w:val="28"/>
          <w:szCs w:val="28"/>
        </w:rPr>
      </w:pPr>
    </w:p>
    <w:p w14:paraId="746B2B9C" w14:textId="342E12FC" w:rsidR="008E7DD6" w:rsidRPr="008E7DD6" w:rsidRDefault="00684CA9" w:rsidP="008E7DD6">
      <w:pPr>
        <w:spacing w:after="0"/>
        <w:jc w:val="center"/>
        <w:rPr>
          <w:rFonts w:ascii="Times New Roman" w:hAnsi="Times New Roman" w:cs="Times New Roman"/>
          <w:b/>
          <w:color w:val="000000" w:themeColor="text1"/>
          <w:sz w:val="28"/>
          <w:szCs w:val="28"/>
        </w:rPr>
      </w:pPr>
      <w:r w:rsidRPr="0010687D">
        <w:rPr>
          <w:rFonts w:ascii="Times New Roman" w:hAnsi="Times New Roman" w:cs="Times New Roman"/>
          <w:b/>
          <w:color w:val="000000" w:themeColor="text1"/>
          <w:sz w:val="28"/>
          <w:szCs w:val="28"/>
        </w:rPr>
        <w:t xml:space="preserve">Основы налогообложения бизнеса </w:t>
      </w:r>
    </w:p>
    <w:p w14:paraId="4E7507AB" w14:textId="577CD7B6" w:rsidR="00684CA9" w:rsidRPr="008E7DD6" w:rsidRDefault="00684CA9" w:rsidP="00684CA9">
      <w:pPr>
        <w:spacing w:after="0"/>
        <w:jc w:val="center"/>
        <w:rPr>
          <w:rFonts w:ascii="Times New Roman" w:hAnsi="Times New Roman" w:cs="Times New Roman"/>
          <w:b/>
          <w:color w:val="000000" w:themeColor="text1"/>
          <w:sz w:val="28"/>
          <w:szCs w:val="28"/>
        </w:rPr>
      </w:pPr>
    </w:p>
    <w:p w14:paraId="7AB3F8AB" w14:textId="77777777" w:rsidR="00684CA9" w:rsidRPr="008E7DD6" w:rsidRDefault="00684CA9" w:rsidP="00684CA9">
      <w:pPr>
        <w:spacing w:after="0"/>
        <w:jc w:val="center"/>
        <w:rPr>
          <w:rFonts w:ascii="Times New Roman" w:hAnsi="Times New Roman" w:cs="Times New Roman"/>
          <w:sz w:val="28"/>
          <w:szCs w:val="28"/>
        </w:rPr>
      </w:pPr>
    </w:p>
    <w:p w14:paraId="6557B83F" w14:textId="77777777" w:rsidR="00684CA9" w:rsidRPr="008E7DD6" w:rsidRDefault="00684CA9" w:rsidP="00684CA9">
      <w:pPr>
        <w:spacing w:after="0"/>
        <w:jc w:val="center"/>
        <w:rPr>
          <w:rFonts w:ascii="Times New Roman" w:hAnsi="Times New Roman" w:cs="Times New Roman"/>
          <w:sz w:val="28"/>
          <w:szCs w:val="28"/>
        </w:rPr>
      </w:pPr>
      <w:r w:rsidRPr="00824E2D">
        <w:rPr>
          <w:rFonts w:ascii="Times New Roman" w:hAnsi="Times New Roman" w:cs="Times New Roman"/>
          <w:sz w:val="28"/>
          <w:szCs w:val="28"/>
        </w:rPr>
        <w:t>Рабочая</w:t>
      </w:r>
      <w:r w:rsidRPr="008E7DD6">
        <w:rPr>
          <w:rFonts w:ascii="Times New Roman" w:hAnsi="Times New Roman" w:cs="Times New Roman"/>
          <w:sz w:val="28"/>
          <w:szCs w:val="28"/>
        </w:rPr>
        <w:t xml:space="preserve"> </w:t>
      </w:r>
      <w:r w:rsidRPr="00824E2D">
        <w:rPr>
          <w:rFonts w:ascii="Times New Roman" w:hAnsi="Times New Roman" w:cs="Times New Roman"/>
          <w:sz w:val="28"/>
          <w:szCs w:val="28"/>
        </w:rPr>
        <w:t>программа</w:t>
      </w:r>
      <w:r w:rsidRPr="008E7DD6">
        <w:rPr>
          <w:rFonts w:ascii="Times New Roman" w:hAnsi="Times New Roman" w:cs="Times New Roman"/>
          <w:sz w:val="28"/>
          <w:szCs w:val="28"/>
        </w:rPr>
        <w:t xml:space="preserve"> </w:t>
      </w:r>
      <w:r w:rsidRPr="00824E2D">
        <w:rPr>
          <w:rFonts w:ascii="Times New Roman" w:hAnsi="Times New Roman" w:cs="Times New Roman"/>
          <w:sz w:val="28"/>
          <w:szCs w:val="28"/>
        </w:rPr>
        <w:t>дисциплины</w:t>
      </w:r>
      <w:r w:rsidRPr="008E7DD6">
        <w:rPr>
          <w:rFonts w:ascii="Times New Roman" w:hAnsi="Times New Roman" w:cs="Times New Roman"/>
          <w:sz w:val="28"/>
          <w:szCs w:val="28"/>
        </w:rPr>
        <w:t xml:space="preserve"> </w:t>
      </w:r>
    </w:p>
    <w:p w14:paraId="71443A1A" w14:textId="77777777" w:rsidR="00684CA9" w:rsidRPr="00824E2D" w:rsidRDefault="00684CA9" w:rsidP="00684CA9">
      <w:pPr>
        <w:spacing w:after="0"/>
        <w:jc w:val="center"/>
        <w:rPr>
          <w:rFonts w:ascii="Times New Roman" w:hAnsi="Times New Roman" w:cs="Times New Roman"/>
          <w:sz w:val="28"/>
          <w:szCs w:val="28"/>
        </w:rPr>
      </w:pPr>
      <w:r w:rsidRPr="00824E2D">
        <w:rPr>
          <w:rFonts w:ascii="Times New Roman" w:hAnsi="Times New Roman" w:cs="Times New Roman"/>
          <w:sz w:val="28"/>
          <w:szCs w:val="28"/>
        </w:rPr>
        <w:t>для студентов, обучающихся по направлению подготовки</w:t>
      </w:r>
    </w:p>
    <w:p w14:paraId="6175E2E4" w14:textId="77777777" w:rsidR="00684CA9" w:rsidRDefault="00684CA9" w:rsidP="00684CA9">
      <w:pPr>
        <w:spacing w:after="0"/>
        <w:jc w:val="center"/>
        <w:rPr>
          <w:rFonts w:ascii="Times New Roman" w:hAnsi="Times New Roman"/>
          <w:sz w:val="28"/>
          <w:szCs w:val="28"/>
        </w:rPr>
      </w:pPr>
      <w:r w:rsidRPr="00824E2D">
        <w:rPr>
          <w:rFonts w:ascii="Times New Roman" w:hAnsi="Times New Roman"/>
          <w:sz w:val="28"/>
          <w:szCs w:val="28"/>
        </w:rPr>
        <w:t xml:space="preserve">38.03.01 «Экономика» </w:t>
      </w:r>
    </w:p>
    <w:p w14:paraId="7947F352" w14:textId="77777777" w:rsidR="00A4636F" w:rsidRPr="00A4636F" w:rsidRDefault="00A4636F" w:rsidP="00A4636F">
      <w:pPr>
        <w:snapToGrid w:val="0"/>
        <w:spacing w:after="0" w:line="240" w:lineRule="auto"/>
        <w:jc w:val="center"/>
        <w:rPr>
          <w:rFonts w:ascii="Times New Roman" w:eastAsia="Times New Roman" w:hAnsi="Times New Roman" w:cs="Times New Roman"/>
          <w:sz w:val="28"/>
          <w:szCs w:val="28"/>
        </w:rPr>
      </w:pPr>
      <w:r w:rsidRPr="00A4636F">
        <w:rPr>
          <w:rFonts w:ascii="Times New Roman" w:eastAsia="Times New Roman" w:hAnsi="Times New Roman" w:cs="Times New Roman"/>
          <w:sz w:val="28"/>
          <w:szCs w:val="28"/>
        </w:rPr>
        <w:t xml:space="preserve">Образовательная программа: «Международный бизнес: налогообложение и учет (на английском языке)», </w:t>
      </w:r>
    </w:p>
    <w:p w14:paraId="584E8779" w14:textId="77777777" w:rsidR="00A4636F" w:rsidRPr="00A4636F" w:rsidRDefault="00A4636F" w:rsidP="00A4636F">
      <w:pPr>
        <w:snapToGrid w:val="0"/>
        <w:spacing w:after="0" w:line="240" w:lineRule="auto"/>
        <w:jc w:val="center"/>
        <w:rPr>
          <w:rFonts w:ascii="Times New Roman" w:eastAsia="Times New Roman" w:hAnsi="Times New Roman" w:cs="Times New Roman"/>
          <w:sz w:val="28"/>
          <w:szCs w:val="28"/>
        </w:rPr>
      </w:pPr>
      <w:r w:rsidRPr="00A4636F">
        <w:rPr>
          <w:rFonts w:ascii="Times New Roman" w:eastAsia="Times New Roman" w:hAnsi="Times New Roman" w:cs="Times New Roman"/>
          <w:sz w:val="28"/>
          <w:szCs w:val="28"/>
        </w:rPr>
        <w:t xml:space="preserve">Образовательная программа: «Международный бизнес: налоги и аналитика/ </w:t>
      </w:r>
      <w:proofErr w:type="spellStart"/>
      <w:r w:rsidRPr="00A4636F">
        <w:rPr>
          <w:rFonts w:ascii="Times New Roman" w:eastAsia="Times New Roman" w:hAnsi="Times New Roman" w:cs="Times New Roman"/>
          <w:sz w:val="28"/>
          <w:szCs w:val="28"/>
        </w:rPr>
        <w:t>International</w:t>
      </w:r>
      <w:proofErr w:type="spellEnd"/>
      <w:r w:rsidRPr="00A4636F">
        <w:rPr>
          <w:rFonts w:ascii="Times New Roman" w:eastAsia="Times New Roman" w:hAnsi="Times New Roman" w:cs="Times New Roman"/>
          <w:sz w:val="28"/>
          <w:szCs w:val="28"/>
        </w:rPr>
        <w:t xml:space="preserve"> </w:t>
      </w:r>
      <w:proofErr w:type="spellStart"/>
      <w:r w:rsidRPr="00A4636F">
        <w:rPr>
          <w:rFonts w:ascii="Times New Roman" w:eastAsia="Times New Roman" w:hAnsi="Times New Roman" w:cs="Times New Roman"/>
          <w:sz w:val="28"/>
          <w:szCs w:val="28"/>
        </w:rPr>
        <w:t>Business</w:t>
      </w:r>
      <w:proofErr w:type="spellEnd"/>
      <w:r w:rsidRPr="00A4636F">
        <w:rPr>
          <w:rFonts w:ascii="Times New Roman" w:eastAsia="Times New Roman" w:hAnsi="Times New Roman" w:cs="Times New Roman"/>
          <w:sz w:val="28"/>
          <w:szCs w:val="28"/>
        </w:rPr>
        <w:t xml:space="preserve">: </w:t>
      </w:r>
      <w:proofErr w:type="spellStart"/>
      <w:r w:rsidRPr="00A4636F">
        <w:rPr>
          <w:rFonts w:ascii="Times New Roman" w:eastAsia="Times New Roman" w:hAnsi="Times New Roman" w:cs="Times New Roman"/>
          <w:sz w:val="28"/>
          <w:szCs w:val="28"/>
        </w:rPr>
        <w:t>Taxation</w:t>
      </w:r>
      <w:proofErr w:type="spellEnd"/>
      <w:r w:rsidRPr="00A4636F">
        <w:rPr>
          <w:rFonts w:ascii="Times New Roman" w:eastAsia="Times New Roman" w:hAnsi="Times New Roman" w:cs="Times New Roman"/>
          <w:sz w:val="28"/>
          <w:szCs w:val="28"/>
        </w:rPr>
        <w:t xml:space="preserve"> </w:t>
      </w:r>
      <w:proofErr w:type="spellStart"/>
      <w:r w:rsidRPr="00A4636F">
        <w:rPr>
          <w:rFonts w:ascii="Times New Roman" w:eastAsia="Times New Roman" w:hAnsi="Times New Roman" w:cs="Times New Roman"/>
          <w:sz w:val="28"/>
          <w:szCs w:val="28"/>
        </w:rPr>
        <w:t>and</w:t>
      </w:r>
      <w:proofErr w:type="spellEnd"/>
      <w:r w:rsidRPr="00A4636F">
        <w:rPr>
          <w:rFonts w:ascii="Times New Roman" w:eastAsia="Times New Roman" w:hAnsi="Times New Roman" w:cs="Times New Roman"/>
          <w:sz w:val="28"/>
          <w:szCs w:val="28"/>
        </w:rPr>
        <w:t xml:space="preserve"> </w:t>
      </w:r>
      <w:proofErr w:type="spellStart"/>
      <w:r w:rsidRPr="00A4636F">
        <w:rPr>
          <w:rFonts w:ascii="Times New Roman" w:eastAsia="Times New Roman" w:hAnsi="Times New Roman" w:cs="Times New Roman"/>
          <w:sz w:val="28"/>
          <w:szCs w:val="28"/>
        </w:rPr>
        <w:t>Analytics</w:t>
      </w:r>
      <w:proofErr w:type="spellEnd"/>
      <w:r w:rsidRPr="00A4636F">
        <w:rPr>
          <w:rFonts w:ascii="Times New Roman" w:eastAsia="Times New Roman" w:hAnsi="Times New Roman" w:cs="Times New Roman"/>
          <w:sz w:val="28"/>
          <w:szCs w:val="28"/>
        </w:rPr>
        <w:t>»</w:t>
      </w:r>
    </w:p>
    <w:p w14:paraId="57B0225E" w14:textId="77777777" w:rsidR="00A4636F" w:rsidRPr="00A4636F" w:rsidRDefault="00A4636F" w:rsidP="00A4636F">
      <w:pPr>
        <w:snapToGrid w:val="0"/>
        <w:spacing w:after="0" w:line="240" w:lineRule="auto"/>
        <w:jc w:val="center"/>
        <w:rPr>
          <w:rFonts w:ascii="Times New Roman" w:eastAsia="Times New Roman" w:hAnsi="Times New Roman" w:cs="Times New Roman"/>
          <w:sz w:val="28"/>
          <w:szCs w:val="28"/>
        </w:rPr>
      </w:pPr>
      <w:r w:rsidRPr="00A4636F">
        <w:rPr>
          <w:rFonts w:ascii="Times New Roman" w:eastAsia="Times New Roman" w:hAnsi="Times New Roman" w:cs="Times New Roman"/>
          <w:sz w:val="28"/>
          <w:szCs w:val="28"/>
        </w:rPr>
        <w:t xml:space="preserve">Образовательная программа: </w:t>
      </w:r>
      <w:r w:rsidRPr="00A4636F">
        <w:rPr>
          <w:rFonts w:ascii="Times New Roman" w:eastAsia="Calibri" w:hAnsi="Times New Roman" w:cs="Times New Roman"/>
          <w:sz w:val="28"/>
          <w:szCs w:val="28"/>
          <w:lang w:eastAsia="en-US"/>
        </w:rPr>
        <w:t xml:space="preserve">"Международный бизнес: налоги и аналитика/ </w:t>
      </w:r>
      <w:proofErr w:type="spellStart"/>
      <w:r w:rsidRPr="00A4636F">
        <w:rPr>
          <w:rFonts w:ascii="Times New Roman" w:eastAsia="Calibri" w:hAnsi="Times New Roman" w:cs="Times New Roman"/>
          <w:sz w:val="28"/>
          <w:szCs w:val="28"/>
          <w:lang w:eastAsia="en-US"/>
        </w:rPr>
        <w:t>International</w:t>
      </w:r>
      <w:proofErr w:type="spellEnd"/>
      <w:r w:rsidRPr="00A4636F">
        <w:rPr>
          <w:rFonts w:ascii="Times New Roman" w:eastAsia="Calibri" w:hAnsi="Times New Roman" w:cs="Times New Roman"/>
          <w:sz w:val="28"/>
          <w:szCs w:val="28"/>
          <w:lang w:eastAsia="en-US"/>
        </w:rPr>
        <w:t xml:space="preserve"> </w:t>
      </w:r>
      <w:proofErr w:type="spellStart"/>
      <w:r w:rsidRPr="00A4636F">
        <w:rPr>
          <w:rFonts w:ascii="Times New Roman" w:eastAsia="Calibri" w:hAnsi="Times New Roman" w:cs="Times New Roman"/>
          <w:sz w:val="28"/>
          <w:szCs w:val="28"/>
          <w:lang w:eastAsia="en-US"/>
        </w:rPr>
        <w:t>Business</w:t>
      </w:r>
      <w:proofErr w:type="spellEnd"/>
      <w:r w:rsidRPr="00A4636F">
        <w:rPr>
          <w:rFonts w:ascii="Times New Roman" w:eastAsia="Calibri" w:hAnsi="Times New Roman" w:cs="Times New Roman"/>
          <w:sz w:val="28"/>
          <w:szCs w:val="28"/>
          <w:lang w:eastAsia="en-US"/>
        </w:rPr>
        <w:t xml:space="preserve">: </w:t>
      </w:r>
      <w:proofErr w:type="spellStart"/>
      <w:r w:rsidRPr="00A4636F">
        <w:rPr>
          <w:rFonts w:ascii="Times New Roman" w:eastAsia="Calibri" w:hAnsi="Times New Roman" w:cs="Times New Roman"/>
          <w:sz w:val="28"/>
          <w:szCs w:val="28"/>
          <w:lang w:eastAsia="en-US"/>
        </w:rPr>
        <w:t>Tax</w:t>
      </w:r>
      <w:r w:rsidRPr="00A4636F">
        <w:rPr>
          <w:rFonts w:ascii="Times New Roman" w:eastAsia="Calibri" w:hAnsi="Times New Roman" w:cs="Times New Roman"/>
          <w:sz w:val="28"/>
          <w:szCs w:val="28"/>
          <w:lang w:val="en-US" w:eastAsia="en-US"/>
        </w:rPr>
        <w:t>es</w:t>
      </w:r>
      <w:proofErr w:type="spellEnd"/>
      <w:r w:rsidRPr="00A4636F">
        <w:rPr>
          <w:rFonts w:ascii="Times New Roman" w:eastAsia="Calibri" w:hAnsi="Times New Roman" w:cs="Times New Roman"/>
          <w:sz w:val="28"/>
          <w:szCs w:val="28"/>
          <w:lang w:eastAsia="en-US"/>
        </w:rPr>
        <w:t xml:space="preserve"> </w:t>
      </w:r>
      <w:proofErr w:type="spellStart"/>
      <w:r w:rsidRPr="00A4636F">
        <w:rPr>
          <w:rFonts w:ascii="Times New Roman" w:eastAsia="Calibri" w:hAnsi="Times New Roman" w:cs="Times New Roman"/>
          <w:sz w:val="28"/>
          <w:szCs w:val="28"/>
          <w:lang w:eastAsia="en-US"/>
        </w:rPr>
        <w:t>and</w:t>
      </w:r>
      <w:proofErr w:type="spellEnd"/>
      <w:r w:rsidRPr="00A4636F">
        <w:rPr>
          <w:rFonts w:ascii="Times New Roman" w:eastAsia="Calibri" w:hAnsi="Times New Roman" w:cs="Times New Roman"/>
          <w:sz w:val="28"/>
          <w:szCs w:val="28"/>
          <w:lang w:eastAsia="en-US"/>
        </w:rPr>
        <w:t xml:space="preserve"> </w:t>
      </w:r>
      <w:proofErr w:type="spellStart"/>
      <w:r w:rsidRPr="00A4636F">
        <w:rPr>
          <w:rFonts w:ascii="Times New Roman" w:eastAsia="Calibri" w:hAnsi="Times New Roman" w:cs="Times New Roman"/>
          <w:sz w:val="28"/>
          <w:szCs w:val="28"/>
          <w:lang w:eastAsia="en-US"/>
        </w:rPr>
        <w:t>Analytics</w:t>
      </w:r>
      <w:proofErr w:type="spellEnd"/>
      <w:r w:rsidRPr="00A4636F">
        <w:rPr>
          <w:rFonts w:ascii="Times New Roman" w:eastAsia="Calibri" w:hAnsi="Times New Roman" w:cs="Times New Roman"/>
          <w:sz w:val="28"/>
          <w:szCs w:val="28"/>
          <w:lang w:eastAsia="en-US"/>
        </w:rPr>
        <w:t>"</w:t>
      </w:r>
    </w:p>
    <w:p w14:paraId="1B236231" w14:textId="77777777" w:rsidR="00A4636F" w:rsidRPr="00A4636F" w:rsidRDefault="00A4636F" w:rsidP="00A4636F">
      <w:pPr>
        <w:snapToGrid w:val="0"/>
        <w:spacing w:after="0" w:line="240" w:lineRule="auto"/>
        <w:rPr>
          <w:rFonts w:ascii="Times New Roman" w:eastAsia="Calibri" w:hAnsi="Times New Roman" w:cs="Times New Roman"/>
          <w:i/>
          <w:iCs/>
          <w:sz w:val="26"/>
          <w:szCs w:val="26"/>
        </w:rPr>
      </w:pPr>
    </w:p>
    <w:p w14:paraId="0010460A" w14:textId="77777777" w:rsidR="00684CA9" w:rsidRPr="00824E2D" w:rsidRDefault="00684CA9" w:rsidP="00132F49">
      <w:pPr>
        <w:jc w:val="center"/>
        <w:rPr>
          <w:rFonts w:ascii="Times New Roman" w:hAnsi="Times New Roman" w:cs="Times New Roman"/>
          <w:b/>
          <w:sz w:val="28"/>
          <w:szCs w:val="28"/>
        </w:rPr>
      </w:pPr>
    </w:p>
    <w:p w14:paraId="6A061DBC" w14:textId="77777777" w:rsidR="00824E2D" w:rsidRPr="00824E2D" w:rsidRDefault="00824E2D" w:rsidP="00132F49">
      <w:pPr>
        <w:jc w:val="center"/>
        <w:rPr>
          <w:rFonts w:ascii="Times New Roman" w:hAnsi="Times New Roman" w:cs="Times New Roman"/>
          <w:b/>
          <w:sz w:val="28"/>
          <w:szCs w:val="28"/>
        </w:rPr>
      </w:pPr>
    </w:p>
    <w:p w14:paraId="2E550032" w14:textId="77777777" w:rsidR="00132F49" w:rsidRPr="00824E2D" w:rsidRDefault="00132F49" w:rsidP="00132F49">
      <w:pPr>
        <w:jc w:val="center"/>
        <w:rPr>
          <w:rFonts w:ascii="Times New Roman" w:hAnsi="Times New Roman" w:cs="Times New Roman"/>
          <w:b/>
          <w:sz w:val="28"/>
          <w:szCs w:val="28"/>
        </w:rPr>
      </w:pPr>
    </w:p>
    <w:p w14:paraId="0DF53AC9" w14:textId="77777777" w:rsidR="00132F49" w:rsidRPr="00824E2D" w:rsidRDefault="00132F49" w:rsidP="00132F49">
      <w:pPr>
        <w:jc w:val="center"/>
        <w:rPr>
          <w:rFonts w:ascii="Times New Roman" w:hAnsi="Times New Roman" w:cs="Times New Roman"/>
          <w:b/>
          <w:sz w:val="28"/>
          <w:szCs w:val="28"/>
        </w:rPr>
      </w:pPr>
    </w:p>
    <w:p w14:paraId="13DCE27A" w14:textId="77777777" w:rsidR="00132F49" w:rsidRPr="00824E2D" w:rsidRDefault="00132F49" w:rsidP="00132F49">
      <w:pPr>
        <w:jc w:val="center"/>
        <w:rPr>
          <w:rFonts w:ascii="Times New Roman" w:hAnsi="Times New Roman" w:cs="Times New Roman"/>
          <w:b/>
          <w:sz w:val="28"/>
          <w:szCs w:val="28"/>
        </w:rPr>
      </w:pPr>
    </w:p>
    <w:p w14:paraId="7CBF883E" w14:textId="77777777" w:rsidR="0079096B" w:rsidRPr="00824E2D" w:rsidRDefault="0079096B" w:rsidP="00132F49">
      <w:pPr>
        <w:jc w:val="center"/>
        <w:rPr>
          <w:rFonts w:ascii="Times New Roman" w:hAnsi="Times New Roman" w:cs="Times New Roman"/>
          <w:b/>
          <w:sz w:val="28"/>
          <w:szCs w:val="28"/>
        </w:rPr>
      </w:pPr>
    </w:p>
    <w:p w14:paraId="3BA1749B" w14:textId="5D2902FA" w:rsidR="00132F49" w:rsidRDefault="00132F49" w:rsidP="00132F49">
      <w:pPr>
        <w:jc w:val="center"/>
        <w:rPr>
          <w:rFonts w:ascii="Times New Roman" w:hAnsi="Times New Roman" w:cs="Times New Roman"/>
          <w:b/>
          <w:sz w:val="28"/>
          <w:szCs w:val="28"/>
        </w:rPr>
      </w:pPr>
    </w:p>
    <w:p w14:paraId="0964092A" w14:textId="77777777" w:rsidR="00CB79F2" w:rsidRPr="00824E2D" w:rsidRDefault="00CB79F2" w:rsidP="00132F49">
      <w:pPr>
        <w:jc w:val="center"/>
        <w:rPr>
          <w:rFonts w:ascii="Times New Roman" w:hAnsi="Times New Roman" w:cs="Times New Roman"/>
          <w:b/>
          <w:sz w:val="28"/>
          <w:szCs w:val="28"/>
        </w:rPr>
      </w:pPr>
    </w:p>
    <w:p w14:paraId="3C033C6B" w14:textId="45BEC44C" w:rsidR="00132F49" w:rsidRPr="00824E2D" w:rsidRDefault="00296112" w:rsidP="00F3180F">
      <w:pPr>
        <w:jc w:val="center"/>
        <w:rPr>
          <w:rFonts w:ascii="Times New Roman" w:hAnsi="Times New Roman" w:cs="Times New Roman"/>
          <w:b/>
          <w:sz w:val="28"/>
          <w:szCs w:val="28"/>
        </w:rPr>
      </w:pPr>
      <w:r w:rsidRPr="00824E2D">
        <w:rPr>
          <w:rFonts w:ascii="Times New Roman" w:hAnsi="Times New Roman" w:cs="Times New Roman"/>
          <w:b/>
          <w:sz w:val="28"/>
          <w:szCs w:val="28"/>
        </w:rPr>
        <w:t>Москва 202</w:t>
      </w:r>
      <w:r w:rsidR="00233560">
        <w:rPr>
          <w:rFonts w:ascii="Times New Roman" w:hAnsi="Times New Roman" w:cs="Times New Roman"/>
          <w:b/>
          <w:sz w:val="28"/>
          <w:szCs w:val="28"/>
        </w:rPr>
        <w:t>4</w:t>
      </w:r>
    </w:p>
    <w:p w14:paraId="60945D8F" w14:textId="77777777" w:rsidR="007500D1" w:rsidRDefault="00412CDF" w:rsidP="00412CDF">
      <w:pPr>
        <w:spacing w:after="0"/>
        <w:jc w:val="center"/>
        <w:rPr>
          <w:rFonts w:ascii="Times New Roman" w:hAnsi="Times New Roman" w:cs="Times New Roman"/>
          <w:sz w:val="28"/>
          <w:szCs w:val="28"/>
        </w:rPr>
      </w:pPr>
      <w:r w:rsidRPr="00824E2D">
        <w:rPr>
          <w:rFonts w:ascii="Times New Roman" w:hAnsi="Times New Roman" w:cs="Times New Roman"/>
          <w:sz w:val="28"/>
          <w:szCs w:val="28"/>
        </w:rPr>
        <w:lastRenderedPageBreak/>
        <w:t xml:space="preserve">Федеральное государственное образовательное бюджетное учреждение </w:t>
      </w:r>
    </w:p>
    <w:p w14:paraId="6331B41A" w14:textId="5A5A985F" w:rsidR="00412CDF" w:rsidRPr="00824E2D" w:rsidRDefault="00412CDF" w:rsidP="00412CDF">
      <w:pPr>
        <w:spacing w:after="0"/>
        <w:jc w:val="center"/>
        <w:rPr>
          <w:rFonts w:ascii="Times New Roman" w:hAnsi="Times New Roman" w:cs="Times New Roman"/>
          <w:sz w:val="28"/>
          <w:szCs w:val="28"/>
        </w:rPr>
      </w:pPr>
      <w:r w:rsidRPr="00824E2D">
        <w:rPr>
          <w:rFonts w:ascii="Times New Roman" w:hAnsi="Times New Roman" w:cs="Times New Roman"/>
          <w:sz w:val="28"/>
          <w:szCs w:val="28"/>
        </w:rPr>
        <w:t>высшего образования</w:t>
      </w:r>
    </w:p>
    <w:p w14:paraId="6BCC319A" w14:textId="77777777" w:rsidR="007500D1" w:rsidRDefault="00412CDF" w:rsidP="00412CDF">
      <w:pPr>
        <w:spacing w:after="0"/>
        <w:jc w:val="center"/>
        <w:rPr>
          <w:rFonts w:ascii="Times New Roman" w:hAnsi="Times New Roman" w:cs="Times New Roman"/>
          <w:b/>
          <w:sz w:val="28"/>
          <w:szCs w:val="28"/>
        </w:rPr>
      </w:pPr>
      <w:r w:rsidRPr="00824E2D">
        <w:rPr>
          <w:rFonts w:ascii="Times New Roman" w:hAnsi="Times New Roman" w:cs="Times New Roman"/>
          <w:b/>
          <w:sz w:val="28"/>
          <w:szCs w:val="28"/>
        </w:rPr>
        <w:t xml:space="preserve">«ФИНАНСОВЫЙ УНИВЕРСИТЕТ </w:t>
      </w:r>
    </w:p>
    <w:p w14:paraId="04D7447B" w14:textId="1E1A2362" w:rsidR="00412CDF" w:rsidRPr="00824E2D" w:rsidRDefault="00412CDF" w:rsidP="00412CDF">
      <w:pPr>
        <w:spacing w:after="0"/>
        <w:jc w:val="center"/>
        <w:rPr>
          <w:rFonts w:ascii="Times New Roman" w:hAnsi="Times New Roman" w:cs="Times New Roman"/>
          <w:b/>
          <w:sz w:val="28"/>
          <w:szCs w:val="28"/>
        </w:rPr>
      </w:pPr>
      <w:r w:rsidRPr="00824E2D">
        <w:rPr>
          <w:rFonts w:ascii="Times New Roman" w:hAnsi="Times New Roman" w:cs="Times New Roman"/>
          <w:b/>
          <w:sz w:val="28"/>
          <w:szCs w:val="28"/>
        </w:rPr>
        <w:t>ПРИ ПРАВИТЕЛЬСТВЕ РОССИЙСКОЙ ФЕДЕРАЦИИ»</w:t>
      </w:r>
    </w:p>
    <w:p w14:paraId="0C1C63C2" w14:textId="64AF5062" w:rsidR="00412CDF" w:rsidRPr="00824E2D" w:rsidRDefault="00412CDF" w:rsidP="005373C2">
      <w:pPr>
        <w:spacing w:after="0"/>
        <w:jc w:val="center"/>
        <w:rPr>
          <w:rFonts w:ascii="Times New Roman" w:hAnsi="Times New Roman" w:cs="Times New Roman"/>
          <w:b/>
          <w:sz w:val="28"/>
          <w:szCs w:val="28"/>
        </w:rPr>
      </w:pPr>
      <w:r w:rsidRPr="00824E2D">
        <w:rPr>
          <w:rFonts w:ascii="Times New Roman" w:hAnsi="Times New Roman" w:cs="Times New Roman"/>
          <w:b/>
          <w:sz w:val="28"/>
          <w:szCs w:val="28"/>
        </w:rPr>
        <w:t>(Финансовый университет)</w:t>
      </w:r>
    </w:p>
    <w:p w14:paraId="34ABA774" w14:textId="77777777" w:rsidR="005373C2" w:rsidRPr="00824E2D" w:rsidRDefault="005373C2" w:rsidP="005373C2">
      <w:pPr>
        <w:spacing w:after="0"/>
        <w:jc w:val="center"/>
        <w:rPr>
          <w:rFonts w:ascii="Times New Roman" w:hAnsi="Times New Roman" w:cs="Times New Roman"/>
          <w:b/>
          <w:sz w:val="28"/>
          <w:szCs w:val="28"/>
        </w:rPr>
      </w:pPr>
    </w:p>
    <w:p w14:paraId="382BBDDA" w14:textId="78F7EC4A" w:rsidR="00826E7A" w:rsidRPr="00824E2D" w:rsidRDefault="00701674" w:rsidP="00826E7A">
      <w:pPr>
        <w:spacing w:after="0"/>
        <w:jc w:val="center"/>
        <w:rPr>
          <w:rFonts w:ascii="Times New Roman" w:hAnsi="Times New Roman" w:cs="Times New Roman"/>
          <w:sz w:val="28"/>
          <w:szCs w:val="28"/>
        </w:rPr>
      </w:pPr>
      <w:r>
        <w:rPr>
          <w:rFonts w:ascii="Times New Roman" w:hAnsi="Times New Roman" w:cs="Times New Roman"/>
          <w:sz w:val="28"/>
          <w:szCs w:val="28"/>
        </w:rPr>
        <w:t>Кафедра</w:t>
      </w:r>
      <w:r w:rsidR="00826E7A" w:rsidRPr="00824E2D">
        <w:rPr>
          <w:rFonts w:ascii="Times New Roman" w:hAnsi="Times New Roman" w:cs="Times New Roman"/>
          <w:sz w:val="28"/>
          <w:szCs w:val="28"/>
        </w:rPr>
        <w:t xml:space="preserve"> налогов и налогового администрирования</w:t>
      </w:r>
    </w:p>
    <w:p w14:paraId="24050324" w14:textId="596DBF2B" w:rsidR="00412CDF" w:rsidRPr="00824E2D" w:rsidRDefault="008E270A" w:rsidP="005373C2">
      <w:pPr>
        <w:spacing w:after="0"/>
        <w:jc w:val="center"/>
        <w:rPr>
          <w:rFonts w:ascii="Times New Roman" w:hAnsi="Times New Roman" w:cs="Times New Roman"/>
          <w:sz w:val="28"/>
          <w:szCs w:val="28"/>
        </w:rPr>
      </w:pPr>
      <w:r w:rsidRPr="00824E2D">
        <w:rPr>
          <w:rFonts w:ascii="Times New Roman" w:hAnsi="Times New Roman" w:cs="Times New Roman"/>
          <w:sz w:val="28"/>
          <w:szCs w:val="28"/>
        </w:rPr>
        <w:t>Факультета налогов, аудита и бизнес-анализа</w:t>
      </w:r>
    </w:p>
    <w:p w14:paraId="624BB6ED" w14:textId="77777777" w:rsidR="005373C2" w:rsidRPr="00824E2D" w:rsidRDefault="005373C2" w:rsidP="005373C2">
      <w:pPr>
        <w:spacing w:after="0"/>
        <w:jc w:val="center"/>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4962"/>
        <w:gridCol w:w="4101"/>
      </w:tblGrid>
      <w:tr w:rsidR="001157A8" w:rsidRPr="00824E2D" w14:paraId="640EB0FD" w14:textId="77777777" w:rsidTr="005373C2">
        <w:trPr>
          <w:trHeight w:val="2659"/>
        </w:trPr>
        <w:tc>
          <w:tcPr>
            <w:tcW w:w="4962" w:type="dxa"/>
          </w:tcPr>
          <w:p w14:paraId="17C22F0F" w14:textId="5F2EE64F" w:rsidR="001157A8" w:rsidRPr="006B28D0" w:rsidRDefault="001157A8" w:rsidP="008E7DD6">
            <w:pPr>
              <w:pStyle w:val="aff0"/>
              <w:rPr>
                <w:rFonts w:eastAsia="Calibri" w:cs="Times New Roman"/>
                <w:b/>
                <w:sz w:val="28"/>
                <w:szCs w:val="28"/>
              </w:rPr>
            </w:pPr>
          </w:p>
        </w:tc>
        <w:tc>
          <w:tcPr>
            <w:tcW w:w="4101" w:type="dxa"/>
          </w:tcPr>
          <w:p w14:paraId="4EF0286D" w14:textId="77777777" w:rsidR="001157A8" w:rsidRPr="00CF1A93" w:rsidRDefault="001157A8" w:rsidP="001157A8">
            <w:pPr>
              <w:widowControl w:val="0"/>
              <w:snapToGrid w:val="0"/>
              <w:spacing w:after="0" w:line="240" w:lineRule="auto"/>
              <w:ind w:left="145"/>
              <w:rPr>
                <w:rFonts w:ascii="Times New Roman" w:eastAsia="Times New Roman" w:hAnsi="Times New Roman" w:cs="Times New Roman"/>
                <w:caps/>
                <w:sz w:val="28"/>
                <w:szCs w:val="28"/>
              </w:rPr>
            </w:pPr>
            <w:r w:rsidRPr="00CF1A93">
              <w:rPr>
                <w:rFonts w:ascii="Times New Roman" w:eastAsia="Times New Roman" w:hAnsi="Times New Roman" w:cs="Times New Roman"/>
                <w:caps/>
                <w:sz w:val="28"/>
                <w:szCs w:val="28"/>
              </w:rPr>
              <w:t>УТВЕРЖДАЮ</w:t>
            </w:r>
          </w:p>
          <w:p w14:paraId="6A276553" w14:textId="77777777" w:rsidR="001157A8" w:rsidRDefault="001157A8" w:rsidP="001157A8">
            <w:pPr>
              <w:widowControl w:val="0"/>
              <w:snapToGrid w:val="0"/>
              <w:spacing w:after="0" w:line="240" w:lineRule="auto"/>
              <w:ind w:left="145"/>
              <w:rPr>
                <w:rFonts w:ascii="Times New Roman" w:eastAsia="Times New Roman" w:hAnsi="Times New Roman" w:cs="Times New Roman"/>
                <w:sz w:val="28"/>
                <w:szCs w:val="28"/>
              </w:rPr>
            </w:pPr>
            <w:r w:rsidRPr="00CF1A93">
              <w:rPr>
                <w:rFonts w:ascii="Times New Roman" w:eastAsia="Times New Roman" w:hAnsi="Times New Roman" w:cs="Times New Roman"/>
                <w:sz w:val="28"/>
                <w:szCs w:val="28"/>
              </w:rPr>
              <w:t xml:space="preserve">Проректор по учебной и </w:t>
            </w:r>
          </w:p>
          <w:p w14:paraId="6E4BB99B" w14:textId="1CF7D15C" w:rsidR="001157A8" w:rsidRPr="00CF1A93" w:rsidRDefault="001157A8" w:rsidP="001157A8">
            <w:pPr>
              <w:widowControl w:val="0"/>
              <w:snapToGrid w:val="0"/>
              <w:spacing w:after="0" w:line="240" w:lineRule="auto"/>
              <w:ind w:left="145"/>
              <w:rPr>
                <w:rFonts w:ascii="Times New Roman" w:eastAsia="Times New Roman" w:hAnsi="Times New Roman" w:cs="Times New Roman"/>
                <w:caps/>
                <w:sz w:val="28"/>
                <w:szCs w:val="28"/>
              </w:rPr>
            </w:pPr>
            <w:r w:rsidRPr="00CF1A93">
              <w:rPr>
                <w:rFonts w:ascii="Times New Roman" w:eastAsia="Times New Roman" w:hAnsi="Times New Roman" w:cs="Times New Roman"/>
                <w:sz w:val="28"/>
                <w:szCs w:val="28"/>
              </w:rPr>
              <w:t>методической работе</w:t>
            </w:r>
          </w:p>
          <w:p w14:paraId="6A1C719B" w14:textId="77777777" w:rsidR="001157A8" w:rsidRPr="00CF1A93" w:rsidRDefault="001157A8" w:rsidP="001157A8">
            <w:pPr>
              <w:widowControl w:val="0"/>
              <w:snapToGrid w:val="0"/>
              <w:spacing w:after="0" w:line="240" w:lineRule="auto"/>
              <w:ind w:left="145"/>
              <w:rPr>
                <w:rFonts w:ascii="Times New Roman" w:eastAsia="Times New Roman" w:hAnsi="Times New Roman" w:cs="Times New Roman"/>
                <w:caps/>
                <w:sz w:val="28"/>
                <w:szCs w:val="28"/>
              </w:rPr>
            </w:pPr>
          </w:p>
          <w:p w14:paraId="603F42B7" w14:textId="56B8C6E0" w:rsidR="001157A8" w:rsidRPr="00B878B0" w:rsidRDefault="001157A8" w:rsidP="001157A8">
            <w:pPr>
              <w:widowControl w:val="0"/>
              <w:autoSpaceDN w:val="0"/>
              <w:snapToGrid w:val="0"/>
              <w:spacing w:after="0" w:line="240" w:lineRule="auto"/>
              <w:ind w:left="145"/>
              <w:rPr>
                <w:rFonts w:ascii="Times New Roman" w:eastAsia="Times New Roman" w:hAnsi="Times New Roman" w:cs="Times New Roman"/>
                <w:caps/>
                <w:sz w:val="28"/>
                <w:szCs w:val="28"/>
              </w:rPr>
            </w:pPr>
            <w:r w:rsidRPr="00B878B0">
              <w:rPr>
                <w:rFonts w:ascii="Times New Roman" w:eastAsia="Times New Roman" w:hAnsi="Times New Roman" w:cs="Times New Roman"/>
                <w:caps/>
                <w:sz w:val="28"/>
                <w:szCs w:val="28"/>
              </w:rPr>
              <w:t>Е.А. К</w:t>
            </w:r>
            <w:r w:rsidRPr="00B878B0">
              <w:rPr>
                <w:rFonts w:ascii="Times New Roman" w:eastAsia="Times New Roman" w:hAnsi="Times New Roman" w:cs="Times New Roman"/>
                <w:sz w:val="28"/>
                <w:szCs w:val="28"/>
              </w:rPr>
              <w:t>аменева</w:t>
            </w:r>
          </w:p>
          <w:p w14:paraId="75EF4689" w14:textId="64B80915" w:rsidR="001157A8" w:rsidRDefault="001157A8" w:rsidP="001157A8">
            <w:pPr>
              <w:widowControl w:val="0"/>
              <w:tabs>
                <w:tab w:val="left" w:pos="997"/>
                <w:tab w:val="left" w:pos="5387"/>
              </w:tabs>
              <w:snapToGrid w:val="0"/>
              <w:spacing w:after="0" w:line="240" w:lineRule="auto"/>
              <w:ind w:left="145" w:right="1"/>
              <w:rPr>
                <w:rFonts w:ascii="Times New Roman" w:eastAsia="Times New Roman" w:hAnsi="Times New Roman" w:cs="Times New Roman"/>
                <w:caps/>
                <w:sz w:val="28"/>
                <w:szCs w:val="28"/>
              </w:rPr>
            </w:pPr>
            <w:r w:rsidRPr="00B878B0">
              <w:rPr>
                <w:rFonts w:ascii="Times New Roman" w:eastAsia="Times New Roman" w:hAnsi="Times New Roman" w:cs="Times New Roman"/>
                <w:caps/>
                <w:sz w:val="28"/>
                <w:szCs w:val="28"/>
              </w:rPr>
              <w:t>«</w:t>
            </w:r>
            <w:r w:rsidR="00752198">
              <w:rPr>
                <w:rFonts w:ascii="Times New Roman" w:eastAsia="Times New Roman" w:hAnsi="Times New Roman" w:cs="Times New Roman"/>
                <w:caps/>
                <w:sz w:val="28"/>
                <w:szCs w:val="28"/>
              </w:rPr>
              <w:t>03</w:t>
            </w:r>
            <w:r>
              <w:rPr>
                <w:rFonts w:ascii="Times New Roman" w:eastAsia="Times New Roman" w:hAnsi="Times New Roman" w:cs="Times New Roman"/>
                <w:caps/>
                <w:sz w:val="28"/>
                <w:szCs w:val="28"/>
              </w:rPr>
              <w:t xml:space="preserve">» </w:t>
            </w:r>
            <w:r w:rsidR="00752198">
              <w:rPr>
                <w:rFonts w:ascii="Times New Roman" w:eastAsia="Calibri" w:hAnsi="Times New Roman" w:cs="Times New Roman"/>
                <w:sz w:val="28"/>
                <w:szCs w:val="28"/>
              </w:rPr>
              <w:t>июня</w:t>
            </w:r>
            <w:r w:rsidR="005B5E42">
              <w:rPr>
                <w:rFonts w:ascii="Times New Roman" w:eastAsia="Times New Roman" w:hAnsi="Times New Roman" w:cs="Times New Roman"/>
                <w:caps/>
                <w:sz w:val="28"/>
                <w:szCs w:val="28"/>
              </w:rPr>
              <w:t xml:space="preserve"> </w:t>
            </w:r>
            <w:r w:rsidRPr="00B878B0">
              <w:rPr>
                <w:rFonts w:ascii="Times New Roman" w:eastAsia="Times New Roman" w:hAnsi="Times New Roman" w:cs="Times New Roman"/>
                <w:caps/>
                <w:sz w:val="28"/>
                <w:szCs w:val="28"/>
              </w:rPr>
              <w:t>202</w:t>
            </w:r>
            <w:r w:rsidR="00701674">
              <w:rPr>
                <w:rFonts w:ascii="Times New Roman" w:eastAsia="Times New Roman" w:hAnsi="Times New Roman" w:cs="Times New Roman"/>
                <w:caps/>
                <w:sz w:val="28"/>
                <w:szCs w:val="28"/>
              </w:rPr>
              <w:t>4</w:t>
            </w:r>
            <w:r w:rsidRPr="00B878B0">
              <w:rPr>
                <w:rFonts w:ascii="Times New Roman" w:eastAsia="Times New Roman" w:hAnsi="Times New Roman" w:cs="Times New Roman"/>
                <w:caps/>
                <w:sz w:val="28"/>
                <w:szCs w:val="28"/>
              </w:rPr>
              <w:t xml:space="preserve"> </w:t>
            </w:r>
            <w:r w:rsidRPr="00B878B0">
              <w:rPr>
                <w:rFonts w:ascii="Times New Roman" w:eastAsia="Times New Roman" w:hAnsi="Times New Roman" w:cs="Times New Roman"/>
                <w:sz w:val="28"/>
                <w:szCs w:val="28"/>
              </w:rPr>
              <w:t>г</w:t>
            </w:r>
            <w:r w:rsidRPr="00B878B0">
              <w:rPr>
                <w:rFonts w:ascii="Times New Roman" w:eastAsia="Times New Roman" w:hAnsi="Times New Roman" w:cs="Times New Roman"/>
                <w:caps/>
                <w:sz w:val="28"/>
                <w:szCs w:val="28"/>
              </w:rPr>
              <w:t>.</w:t>
            </w:r>
          </w:p>
          <w:p w14:paraId="7771F0B9" w14:textId="77777777" w:rsidR="001157A8" w:rsidRDefault="001157A8" w:rsidP="001157A8">
            <w:pPr>
              <w:widowControl w:val="0"/>
              <w:tabs>
                <w:tab w:val="left" w:pos="997"/>
                <w:tab w:val="left" w:pos="5387"/>
              </w:tabs>
              <w:snapToGrid w:val="0"/>
              <w:spacing w:after="0" w:line="240" w:lineRule="auto"/>
              <w:ind w:left="145" w:right="1"/>
              <w:rPr>
                <w:rFonts w:ascii="Times New Roman" w:eastAsia="Times New Roman" w:hAnsi="Times New Roman" w:cs="Times New Roman"/>
                <w:caps/>
                <w:sz w:val="28"/>
                <w:szCs w:val="28"/>
              </w:rPr>
            </w:pPr>
          </w:p>
          <w:p w14:paraId="692CEC41" w14:textId="77777777" w:rsidR="001157A8" w:rsidRDefault="001157A8" w:rsidP="001157A8">
            <w:pPr>
              <w:widowControl w:val="0"/>
              <w:tabs>
                <w:tab w:val="left" w:pos="997"/>
                <w:tab w:val="left" w:pos="5387"/>
              </w:tabs>
              <w:snapToGrid w:val="0"/>
              <w:spacing w:after="0" w:line="240" w:lineRule="auto"/>
              <w:ind w:left="145" w:right="1"/>
              <w:rPr>
                <w:rFonts w:ascii="Times New Roman" w:eastAsia="Times New Roman" w:hAnsi="Times New Roman" w:cs="Times New Roman"/>
                <w:caps/>
                <w:sz w:val="28"/>
                <w:szCs w:val="28"/>
              </w:rPr>
            </w:pPr>
          </w:p>
          <w:p w14:paraId="48B464A5" w14:textId="77777777" w:rsidR="001157A8" w:rsidRDefault="001157A8" w:rsidP="001157A8">
            <w:pPr>
              <w:widowControl w:val="0"/>
              <w:tabs>
                <w:tab w:val="left" w:pos="997"/>
                <w:tab w:val="left" w:pos="5387"/>
              </w:tabs>
              <w:snapToGrid w:val="0"/>
              <w:spacing w:after="0" w:line="240" w:lineRule="auto"/>
              <w:ind w:left="145" w:right="1"/>
              <w:rPr>
                <w:rFonts w:ascii="Times New Roman" w:eastAsia="Times New Roman" w:hAnsi="Times New Roman" w:cs="Times New Roman"/>
                <w:caps/>
                <w:sz w:val="28"/>
                <w:szCs w:val="28"/>
              </w:rPr>
            </w:pPr>
          </w:p>
          <w:p w14:paraId="4381C27B" w14:textId="0BD39462" w:rsidR="001157A8" w:rsidRPr="00824E2D" w:rsidRDefault="001157A8" w:rsidP="001157A8">
            <w:pPr>
              <w:widowControl w:val="0"/>
              <w:tabs>
                <w:tab w:val="left" w:pos="645"/>
                <w:tab w:val="left" w:pos="5387"/>
              </w:tabs>
              <w:snapToGrid w:val="0"/>
              <w:spacing w:after="0" w:line="240" w:lineRule="auto"/>
              <w:ind w:left="145" w:right="1"/>
              <w:rPr>
                <w:rFonts w:ascii="Times New Roman" w:eastAsia="Calibri" w:hAnsi="Times New Roman" w:cs="Times New Roman"/>
                <w:sz w:val="28"/>
                <w:szCs w:val="28"/>
              </w:rPr>
            </w:pPr>
          </w:p>
        </w:tc>
      </w:tr>
    </w:tbl>
    <w:p w14:paraId="4C51948A" w14:textId="77777777" w:rsidR="00824E2D" w:rsidRPr="00824E2D" w:rsidRDefault="00824E2D" w:rsidP="00824E2D">
      <w:pPr>
        <w:spacing w:after="0" w:line="240" w:lineRule="atLeast"/>
        <w:jc w:val="center"/>
        <w:rPr>
          <w:rFonts w:ascii="Times New Roman" w:hAnsi="Times New Roman" w:cs="Times New Roman"/>
          <w:b/>
          <w:sz w:val="28"/>
          <w:szCs w:val="28"/>
        </w:rPr>
      </w:pPr>
      <w:r w:rsidRPr="00824E2D">
        <w:rPr>
          <w:rFonts w:ascii="Times New Roman" w:hAnsi="Times New Roman" w:cs="Times New Roman"/>
          <w:b/>
          <w:sz w:val="28"/>
          <w:szCs w:val="28"/>
        </w:rPr>
        <w:t>Борисов О.И.</w:t>
      </w:r>
    </w:p>
    <w:p w14:paraId="623B16B9" w14:textId="77777777" w:rsidR="005373C2" w:rsidRPr="00824E2D" w:rsidRDefault="005373C2" w:rsidP="005373C2">
      <w:pPr>
        <w:spacing w:after="0" w:line="240" w:lineRule="atLeast"/>
        <w:jc w:val="center"/>
        <w:rPr>
          <w:rFonts w:ascii="Times New Roman" w:hAnsi="Times New Roman" w:cs="Times New Roman"/>
          <w:b/>
          <w:sz w:val="28"/>
          <w:szCs w:val="28"/>
        </w:rPr>
      </w:pPr>
    </w:p>
    <w:p w14:paraId="026AF93F" w14:textId="59DF87F6" w:rsidR="008E7DD6" w:rsidRPr="00CB79F2" w:rsidRDefault="0010687D" w:rsidP="008E7DD6">
      <w:pPr>
        <w:spacing w:after="0"/>
        <w:jc w:val="center"/>
        <w:rPr>
          <w:rFonts w:ascii="Times New Roman" w:hAnsi="Times New Roman" w:cs="Times New Roman"/>
          <w:b/>
          <w:color w:val="000000" w:themeColor="text1"/>
          <w:sz w:val="28"/>
          <w:szCs w:val="28"/>
        </w:rPr>
      </w:pPr>
      <w:r w:rsidRPr="0010687D">
        <w:rPr>
          <w:rFonts w:ascii="Times New Roman" w:hAnsi="Times New Roman" w:cs="Times New Roman"/>
          <w:b/>
          <w:color w:val="000000" w:themeColor="text1"/>
          <w:sz w:val="28"/>
          <w:szCs w:val="28"/>
        </w:rPr>
        <w:t xml:space="preserve">Основы налогообложения бизнеса </w:t>
      </w:r>
    </w:p>
    <w:p w14:paraId="0ED70C2F" w14:textId="50C74EEA" w:rsidR="0010687D" w:rsidRPr="00CB79F2" w:rsidRDefault="0010687D" w:rsidP="009E7565">
      <w:pPr>
        <w:spacing w:after="0"/>
        <w:jc w:val="center"/>
        <w:rPr>
          <w:rFonts w:ascii="Times New Roman" w:hAnsi="Times New Roman" w:cs="Times New Roman"/>
          <w:b/>
          <w:color w:val="000000" w:themeColor="text1"/>
          <w:sz w:val="28"/>
          <w:szCs w:val="28"/>
        </w:rPr>
      </w:pPr>
    </w:p>
    <w:p w14:paraId="707E318C" w14:textId="77777777" w:rsidR="0010687D" w:rsidRPr="00CB79F2" w:rsidRDefault="0010687D" w:rsidP="009E7565">
      <w:pPr>
        <w:spacing w:after="0"/>
        <w:jc w:val="center"/>
        <w:rPr>
          <w:rFonts w:ascii="Times New Roman" w:hAnsi="Times New Roman" w:cs="Times New Roman"/>
          <w:sz w:val="28"/>
          <w:szCs w:val="28"/>
        </w:rPr>
      </w:pPr>
    </w:p>
    <w:p w14:paraId="62704C79" w14:textId="111868EE" w:rsidR="009E7565" w:rsidRPr="00CB79F2" w:rsidRDefault="009E7565" w:rsidP="009E7565">
      <w:pPr>
        <w:spacing w:after="0"/>
        <w:jc w:val="center"/>
        <w:rPr>
          <w:rFonts w:ascii="Times New Roman" w:hAnsi="Times New Roman" w:cs="Times New Roman"/>
          <w:sz w:val="28"/>
          <w:szCs w:val="28"/>
        </w:rPr>
      </w:pPr>
      <w:r w:rsidRPr="00824E2D">
        <w:rPr>
          <w:rFonts w:ascii="Times New Roman" w:hAnsi="Times New Roman" w:cs="Times New Roman"/>
          <w:sz w:val="28"/>
          <w:szCs w:val="28"/>
        </w:rPr>
        <w:t>Рабочая</w:t>
      </w:r>
      <w:r w:rsidRPr="00CB79F2">
        <w:rPr>
          <w:rFonts w:ascii="Times New Roman" w:hAnsi="Times New Roman" w:cs="Times New Roman"/>
          <w:sz w:val="28"/>
          <w:szCs w:val="28"/>
        </w:rPr>
        <w:t xml:space="preserve"> </w:t>
      </w:r>
      <w:r w:rsidRPr="00824E2D">
        <w:rPr>
          <w:rFonts w:ascii="Times New Roman" w:hAnsi="Times New Roman" w:cs="Times New Roman"/>
          <w:sz w:val="28"/>
          <w:szCs w:val="28"/>
        </w:rPr>
        <w:t>программа</w:t>
      </w:r>
      <w:r w:rsidRPr="00CB79F2">
        <w:rPr>
          <w:rFonts w:ascii="Times New Roman" w:hAnsi="Times New Roman" w:cs="Times New Roman"/>
          <w:sz w:val="28"/>
          <w:szCs w:val="28"/>
        </w:rPr>
        <w:t xml:space="preserve"> </w:t>
      </w:r>
      <w:r w:rsidRPr="00824E2D">
        <w:rPr>
          <w:rFonts w:ascii="Times New Roman" w:hAnsi="Times New Roman" w:cs="Times New Roman"/>
          <w:sz w:val="28"/>
          <w:szCs w:val="28"/>
        </w:rPr>
        <w:t>дисциплины</w:t>
      </w:r>
      <w:r w:rsidRPr="00CB79F2">
        <w:rPr>
          <w:rFonts w:ascii="Times New Roman" w:hAnsi="Times New Roman" w:cs="Times New Roman"/>
          <w:sz w:val="28"/>
          <w:szCs w:val="28"/>
        </w:rPr>
        <w:t xml:space="preserve"> </w:t>
      </w:r>
    </w:p>
    <w:p w14:paraId="093297BA" w14:textId="77777777" w:rsidR="009E7565" w:rsidRPr="00824E2D" w:rsidRDefault="009E7565" w:rsidP="009E7565">
      <w:pPr>
        <w:spacing w:after="0"/>
        <w:jc w:val="center"/>
        <w:rPr>
          <w:rFonts w:ascii="Times New Roman" w:hAnsi="Times New Roman" w:cs="Times New Roman"/>
          <w:sz w:val="28"/>
          <w:szCs w:val="28"/>
        </w:rPr>
      </w:pPr>
      <w:r w:rsidRPr="00824E2D">
        <w:rPr>
          <w:rFonts w:ascii="Times New Roman" w:hAnsi="Times New Roman" w:cs="Times New Roman"/>
          <w:sz w:val="28"/>
          <w:szCs w:val="28"/>
        </w:rPr>
        <w:t>для студентов, обучающихся по направлению подготовки</w:t>
      </w:r>
    </w:p>
    <w:p w14:paraId="378CEE28" w14:textId="083A6DF1" w:rsidR="009E7565" w:rsidRDefault="009E7565" w:rsidP="005373C2">
      <w:pPr>
        <w:spacing w:after="0"/>
        <w:jc w:val="center"/>
        <w:rPr>
          <w:rFonts w:ascii="Times New Roman" w:hAnsi="Times New Roman"/>
          <w:sz w:val="28"/>
          <w:szCs w:val="28"/>
        </w:rPr>
      </w:pPr>
      <w:r w:rsidRPr="00824E2D">
        <w:rPr>
          <w:rFonts w:ascii="Times New Roman" w:hAnsi="Times New Roman"/>
          <w:sz w:val="28"/>
          <w:szCs w:val="28"/>
        </w:rPr>
        <w:t>38.0</w:t>
      </w:r>
      <w:r w:rsidR="00824E2D" w:rsidRPr="00824E2D">
        <w:rPr>
          <w:rFonts w:ascii="Times New Roman" w:hAnsi="Times New Roman"/>
          <w:sz w:val="28"/>
          <w:szCs w:val="28"/>
        </w:rPr>
        <w:t>3</w:t>
      </w:r>
      <w:r w:rsidRPr="00824E2D">
        <w:rPr>
          <w:rFonts w:ascii="Times New Roman" w:hAnsi="Times New Roman"/>
          <w:sz w:val="28"/>
          <w:szCs w:val="28"/>
        </w:rPr>
        <w:t xml:space="preserve">.01 «Экономика» </w:t>
      </w:r>
    </w:p>
    <w:p w14:paraId="40053A0A" w14:textId="77777777" w:rsidR="00A4636F" w:rsidRPr="00A4636F" w:rsidRDefault="00A4636F" w:rsidP="00A4636F">
      <w:pPr>
        <w:snapToGrid w:val="0"/>
        <w:spacing w:after="0" w:line="240" w:lineRule="auto"/>
        <w:jc w:val="center"/>
        <w:rPr>
          <w:rFonts w:ascii="Times New Roman" w:eastAsia="Times New Roman" w:hAnsi="Times New Roman" w:cs="Times New Roman"/>
          <w:sz w:val="28"/>
          <w:szCs w:val="28"/>
        </w:rPr>
      </w:pPr>
      <w:r w:rsidRPr="00A4636F">
        <w:rPr>
          <w:rFonts w:ascii="Times New Roman" w:eastAsia="Times New Roman" w:hAnsi="Times New Roman" w:cs="Times New Roman"/>
          <w:sz w:val="28"/>
          <w:szCs w:val="28"/>
        </w:rPr>
        <w:t xml:space="preserve">Образовательная программа: «Международный бизнес: налогообложение и учет (на английском языке)», </w:t>
      </w:r>
    </w:p>
    <w:p w14:paraId="2390578B" w14:textId="77777777" w:rsidR="00A4636F" w:rsidRPr="00A4636F" w:rsidRDefault="00A4636F" w:rsidP="00A4636F">
      <w:pPr>
        <w:snapToGrid w:val="0"/>
        <w:spacing w:after="0" w:line="240" w:lineRule="auto"/>
        <w:jc w:val="center"/>
        <w:rPr>
          <w:rFonts w:ascii="Times New Roman" w:eastAsia="Times New Roman" w:hAnsi="Times New Roman" w:cs="Times New Roman"/>
          <w:sz w:val="28"/>
          <w:szCs w:val="28"/>
        </w:rPr>
      </w:pPr>
      <w:r w:rsidRPr="00A4636F">
        <w:rPr>
          <w:rFonts w:ascii="Times New Roman" w:eastAsia="Times New Roman" w:hAnsi="Times New Roman" w:cs="Times New Roman"/>
          <w:sz w:val="28"/>
          <w:szCs w:val="28"/>
        </w:rPr>
        <w:t xml:space="preserve">Образовательная программа: «Международный бизнес: налоги и аналитика/ </w:t>
      </w:r>
      <w:proofErr w:type="spellStart"/>
      <w:r w:rsidRPr="00A4636F">
        <w:rPr>
          <w:rFonts w:ascii="Times New Roman" w:eastAsia="Times New Roman" w:hAnsi="Times New Roman" w:cs="Times New Roman"/>
          <w:sz w:val="28"/>
          <w:szCs w:val="28"/>
        </w:rPr>
        <w:t>International</w:t>
      </w:r>
      <w:proofErr w:type="spellEnd"/>
      <w:r w:rsidRPr="00A4636F">
        <w:rPr>
          <w:rFonts w:ascii="Times New Roman" w:eastAsia="Times New Roman" w:hAnsi="Times New Roman" w:cs="Times New Roman"/>
          <w:sz w:val="28"/>
          <w:szCs w:val="28"/>
        </w:rPr>
        <w:t xml:space="preserve"> </w:t>
      </w:r>
      <w:proofErr w:type="spellStart"/>
      <w:r w:rsidRPr="00A4636F">
        <w:rPr>
          <w:rFonts w:ascii="Times New Roman" w:eastAsia="Times New Roman" w:hAnsi="Times New Roman" w:cs="Times New Roman"/>
          <w:sz w:val="28"/>
          <w:szCs w:val="28"/>
        </w:rPr>
        <w:t>Business</w:t>
      </w:r>
      <w:proofErr w:type="spellEnd"/>
      <w:r w:rsidRPr="00A4636F">
        <w:rPr>
          <w:rFonts w:ascii="Times New Roman" w:eastAsia="Times New Roman" w:hAnsi="Times New Roman" w:cs="Times New Roman"/>
          <w:sz w:val="28"/>
          <w:szCs w:val="28"/>
        </w:rPr>
        <w:t xml:space="preserve">: </w:t>
      </w:r>
      <w:proofErr w:type="spellStart"/>
      <w:r w:rsidRPr="00A4636F">
        <w:rPr>
          <w:rFonts w:ascii="Times New Roman" w:eastAsia="Times New Roman" w:hAnsi="Times New Roman" w:cs="Times New Roman"/>
          <w:sz w:val="28"/>
          <w:szCs w:val="28"/>
        </w:rPr>
        <w:t>Taxation</w:t>
      </w:r>
      <w:proofErr w:type="spellEnd"/>
      <w:r w:rsidRPr="00A4636F">
        <w:rPr>
          <w:rFonts w:ascii="Times New Roman" w:eastAsia="Times New Roman" w:hAnsi="Times New Roman" w:cs="Times New Roman"/>
          <w:sz w:val="28"/>
          <w:szCs w:val="28"/>
        </w:rPr>
        <w:t xml:space="preserve"> </w:t>
      </w:r>
      <w:proofErr w:type="spellStart"/>
      <w:r w:rsidRPr="00A4636F">
        <w:rPr>
          <w:rFonts w:ascii="Times New Roman" w:eastAsia="Times New Roman" w:hAnsi="Times New Roman" w:cs="Times New Roman"/>
          <w:sz w:val="28"/>
          <w:szCs w:val="28"/>
        </w:rPr>
        <w:t>and</w:t>
      </w:r>
      <w:proofErr w:type="spellEnd"/>
      <w:r w:rsidRPr="00A4636F">
        <w:rPr>
          <w:rFonts w:ascii="Times New Roman" w:eastAsia="Times New Roman" w:hAnsi="Times New Roman" w:cs="Times New Roman"/>
          <w:sz w:val="28"/>
          <w:szCs w:val="28"/>
        </w:rPr>
        <w:t xml:space="preserve"> </w:t>
      </w:r>
      <w:proofErr w:type="spellStart"/>
      <w:r w:rsidRPr="00A4636F">
        <w:rPr>
          <w:rFonts w:ascii="Times New Roman" w:eastAsia="Times New Roman" w:hAnsi="Times New Roman" w:cs="Times New Roman"/>
          <w:sz w:val="28"/>
          <w:szCs w:val="28"/>
        </w:rPr>
        <w:t>Analytics</w:t>
      </w:r>
      <w:proofErr w:type="spellEnd"/>
      <w:r w:rsidRPr="00A4636F">
        <w:rPr>
          <w:rFonts w:ascii="Times New Roman" w:eastAsia="Times New Roman" w:hAnsi="Times New Roman" w:cs="Times New Roman"/>
          <w:sz w:val="28"/>
          <w:szCs w:val="28"/>
        </w:rPr>
        <w:t>»</w:t>
      </w:r>
    </w:p>
    <w:p w14:paraId="737B3507" w14:textId="77777777" w:rsidR="00A4636F" w:rsidRPr="00A4636F" w:rsidRDefault="00A4636F" w:rsidP="00A4636F">
      <w:pPr>
        <w:snapToGrid w:val="0"/>
        <w:spacing w:after="0" w:line="240" w:lineRule="auto"/>
        <w:jc w:val="center"/>
        <w:rPr>
          <w:rFonts w:ascii="Times New Roman" w:eastAsia="Times New Roman" w:hAnsi="Times New Roman" w:cs="Times New Roman"/>
          <w:sz w:val="28"/>
          <w:szCs w:val="28"/>
        </w:rPr>
      </w:pPr>
      <w:r w:rsidRPr="00A4636F">
        <w:rPr>
          <w:rFonts w:ascii="Times New Roman" w:eastAsia="Times New Roman" w:hAnsi="Times New Roman" w:cs="Times New Roman"/>
          <w:sz w:val="28"/>
          <w:szCs w:val="28"/>
        </w:rPr>
        <w:t xml:space="preserve">Образовательная программа: </w:t>
      </w:r>
      <w:r w:rsidRPr="00A4636F">
        <w:rPr>
          <w:rFonts w:ascii="Times New Roman" w:eastAsia="Calibri" w:hAnsi="Times New Roman" w:cs="Times New Roman"/>
          <w:sz w:val="28"/>
          <w:szCs w:val="28"/>
          <w:lang w:eastAsia="en-US"/>
        </w:rPr>
        <w:t xml:space="preserve">"Международный бизнес: налоги и аналитика/ </w:t>
      </w:r>
      <w:proofErr w:type="spellStart"/>
      <w:r w:rsidRPr="00A4636F">
        <w:rPr>
          <w:rFonts w:ascii="Times New Roman" w:eastAsia="Calibri" w:hAnsi="Times New Roman" w:cs="Times New Roman"/>
          <w:sz w:val="28"/>
          <w:szCs w:val="28"/>
          <w:lang w:eastAsia="en-US"/>
        </w:rPr>
        <w:t>International</w:t>
      </w:r>
      <w:proofErr w:type="spellEnd"/>
      <w:r w:rsidRPr="00A4636F">
        <w:rPr>
          <w:rFonts w:ascii="Times New Roman" w:eastAsia="Calibri" w:hAnsi="Times New Roman" w:cs="Times New Roman"/>
          <w:sz w:val="28"/>
          <w:szCs w:val="28"/>
          <w:lang w:eastAsia="en-US"/>
        </w:rPr>
        <w:t xml:space="preserve"> </w:t>
      </w:r>
      <w:proofErr w:type="spellStart"/>
      <w:r w:rsidRPr="00A4636F">
        <w:rPr>
          <w:rFonts w:ascii="Times New Roman" w:eastAsia="Calibri" w:hAnsi="Times New Roman" w:cs="Times New Roman"/>
          <w:sz w:val="28"/>
          <w:szCs w:val="28"/>
          <w:lang w:eastAsia="en-US"/>
        </w:rPr>
        <w:t>Business</w:t>
      </w:r>
      <w:proofErr w:type="spellEnd"/>
      <w:r w:rsidRPr="00A4636F">
        <w:rPr>
          <w:rFonts w:ascii="Times New Roman" w:eastAsia="Calibri" w:hAnsi="Times New Roman" w:cs="Times New Roman"/>
          <w:sz w:val="28"/>
          <w:szCs w:val="28"/>
          <w:lang w:eastAsia="en-US"/>
        </w:rPr>
        <w:t xml:space="preserve">: </w:t>
      </w:r>
      <w:proofErr w:type="spellStart"/>
      <w:r w:rsidRPr="00A4636F">
        <w:rPr>
          <w:rFonts w:ascii="Times New Roman" w:eastAsia="Calibri" w:hAnsi="Times New Roman" w:cs="Times New Roman"/>
          <w:sz w:val="28"/>
          <w:szCs w:val="28"/>
          <w:lang w:eastAsia="en-US"/>
        </w:rPr>
        <w:t>Tax</w:t>
      </w:r>
      <w:r w:rsidRPr="00A4636F">
        <w:rPr>
          <w:rFonts w:ascii="Times New Roman" w:eastAsia="Calibri" w:hAnsi="Times New Roman" w:cs="Times New Roman"/>
          <w:sz w:val="28"/>
          <w:szCs w:val="28"/>
          <w:lang w:val="en-US" w:eastAsia="en-US"/>
        </w:rPr>
        <w:t>es</w:t>
      </w:r>
      <w:proofErr w:type="spellEnd"/>
      <w:r w:rsidRPr="00A4636F">
        <w:rPr>
          <w:rFonts w:ascii="Times New Roman" w:eastAsia="Calibri" w:hAnsi="Times New Roman" w:cs="Times New Roman"/>
          <w:sz w:val="28"/>
          <w:szCs w:val="28"/>
          <w:lang w:eastAsia="en-US"/>
        </w:rPr>
        <w:t xml:space="preserve"> </w:t>
      </w:r>
      <w:proofErr w:type="spellStart"/>
      <w:r w:rsidRPr="00A4636F">
        <w:rPr>
          <w:rFonts w:ascii="Times New Roman" w:eastAsia="Calibri" w:hAnsi="Times New Roman" w:cs="Times New Roman"/>
          <w:sz w:val="28"/>
          <w:szCs w:val="28"/>
          <w:lang w:eastAsia="en-US"/>
        </w:rPr>
        <w:t>and</w:t>
      </w:r>
      <w:proofErr w:type="spellEnd"/>
      <w:r w:rsidRPr="00A4636F">
        <w:rPr>
          <w:rFonts w:ascii="Times New Roman" w:eastAsia="Calibri" w:hAnsi="Times New Roman" w:cs="Times New Roman"/>
          <w:sz w:val="28"/>
          <w:szCs w:val="28"/>
          <w:lang w:eastAsia="en-US"/>
        </w:rPr>
        <w:t xml:space="preserve"> </w:t>
      </w:r>
      <w:proofErr w:type="spellStart"/>
      <w:r w:rsidRPr="00A4636F">
        <w:rPr>
          <w:rFonts w:ascii="Times New Roman" w:eastAsia="Calibri" w:hAnsi="Times New Roman" w:cs="Times New Roman"/>
          <w:sz w:val="28"/>
          <w:szCs w:val="28"/>
          <w:lang w:eastAsia="en-US"/>
        </w:rPr>
        <w:t>Analytics</w:t>
      </w:r>
      <w:proofErr w:type="spellEnd"/>
      <w:r w:rsidRPr="00A4636F">
        <w:rPr>
          <w:rFonts w:ascii="Times New Roman" w:eastAsia="Calibri" w:hAnsi="Times New Roman" w:cs="Times New Roman"/>
          <w:sz w:val="28"/>
          <w:szCs w:val="28"/>
          <w:lang w:eastAsia="en-US"/>
        </w:rPr>
        <w:t>"</w:t>
      </w:r>
    </w:p>
    <w:p w14:paraId="58AE3CF6" w14:textId="77777777" w:rsidR="00A4636F" w:rsidRPr="00A4636F" w:rsidRDefault="00A4636F" w:rsidP="00A4636F">
      <w:pPr>
        <w:snapToGrid w:val="0"/>
        <w:spacing w:after="0" w:line="240" w:lineRule="auto"/>
        <w:rPr>
          <w:rFonts w:ascii="Times New Roman" w:eastAsia="Calibri" w:hAnsi="Times New Roman" w:cs="Times New Roman"/>
          <w:i/>
          <w:iCs/>
          <w:sz w:val="26"/>
          <w:szCs w:val="26"/>
        </w:rPr>
      </w:pPr>
    </w:p>
    <w:p w14:paraId="4A3BC3E5" w14:textId="77777777" w:rsidR="009F48EF" w:rsidRDefault="009F48EF" w:rsidP="00684CA9">
      <w:pPr>
        <w:suppressAutoHyphens/>
        <w:spacing w:line="240" w:lineRule="auto"/>
        <w:ind w:left="-709"/>
        <w:jc w:val="center"/>
        <w:rPr>
          <w:rFonts w:ascii="Times New Roman" w:hAnsi="Times New Roman" w:cs="Times New Roman"/>
          <w:i/>
          <w:sz w:val="24"/>
          <w:szCs w:val="24"/>
        </w:rPr>
      </w:pPr>
    </w:p>
    <w:p w14:paraId="2FB9B070" w14:textId="5179D70C" w:rsidR="00684CA9" w:rsidRPr="000A29BE" w:rsidRDefault="00684CA9" w:rsidP="00684CA9">
      <w:pPr>
        <w:suppressAutoHyphens/>
        <w:spacing w:line="240" w:lineRule="auto"/>
        <w:ind w:left="-709"/>
        <w:jc w:val="center"/>
        <w:rPr>
          <w:rFonts w:ascii="Times New Roman" w:hAnsi="Times New Roman" w:cs="Times New Roman"/>
          <w:i/>
          <w:sz w:val="24"/>
          <w:szCs w:val="24"/>
        </w:rPr>
      </w:pPr>
      <w:r w:rsidRPr="000A29BE">
        <w:rPr>
          <w:rFonts w:ascii="Times New Roman" w:hAnsi="Times New Roman" w:cs="Times New Roman"/>
          <w:i/>
          <w:sz w:val="24"/>
          <w:szCs w:val="24"/>
        </w:rPr>
        <w:t>Одобрено Советом учебно-научного департамента налогов и налогового администрирования</w:t>
      </w:r>
    </w:p>
    <w:p w14:paraId="01B2862B" w14:textId="77777777" w:rsidR="00684CA9" w:rsidRPr="000A29BE" w:rsidRDefault="00684CA9" w:rsidP="00684CA9">
      <w:pPr>
        <w:suppressAutoHyphens/>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0</w:t>
      </w:r>
      <w:r>
        <w:rPr>
          <w:rFonts w:ascii="Times New Roman" w:hAnsi="Times New Roman" w:cs="Times New Roman"/>
          <w:i/>
          <w:sz w:val="24"/>
          <w:szCs w:val="24"/>
        </w:rPr>
        <w:t>4</w:t>
      </w:r>
      <w:r w:rsidRPr="000A29BE">
        <w:rPr>
          <w:rFonts w:ascii="Times New Roman" w:hAnsi="Times New Roman" w:cs="Times New Roman"/>
          <w:i/>
          <w:sz w:val="24"/>
          <w:szCs w:val="24"/>
        </w:rPr>
        <w:t xml:space="preserve"> от 0</w:t>
      </w:r>
      <w:r>
        <w:rPr>
          <w:rFonts w:ascii="Times New Roman" w:hAnsi="Times New Roman" w:cs="Times New Roman"/>
          <w:i/>
          <w:sz w:val="24"/>
          <w:szCs w:val="24"/>
        </w:rPr>
        <w:t>6</w:t>
      </w:r>
      <w:r w:rsidRPr="000A29BE">
        <w:rPr>
          <w:rFonts w:ascii="Times New Roman" w:hAnsi="Times New Roman" w:cs="Times New Roman"/>
          <w:i/>
          <w:sz w:val="24"/>
          <w:szCs w:val="24"/>
        </w:rPr>
        <w:t xml:space="preserve"> </w:t>
      </w:r>
      <w:r>
        <w:rPr>
          <w:rFonts w:ascii="Times New Roman" w:hAnsi="Times New Roman" w:cs="Times New Roman"/>
          <w:i/>
          <w:sz w:val="24"/>
          <w:szCs w:val="24"/>
        </w:rPr>
        <w:t>декабря</w:t>
      </w:r>
      <w:r w:rsidRPr="000A29BE">
        <w:rPr>
          <w:rFonts w:ascii="Times New Roman" w:hAnsi="Times New Roman" w:cs="Times New Roman"/>
          <w:i/>
          <w:sz w:val="24"/>
          <w:szCs w:val="24"/>
        </w:rPr>
        <w:t xml:space="preserve"> 2022 г.</w:t>
      </w:r>
    </w:p>
    <w:p w14:paraId="38D1CC0E" w14:textId="77777777" w:rsidR="00684CA9" w:rsidRPr="000A29BE" w:rsidRDefault="00684CA9" w:rsidP="00684CA9">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Рекомендовано Ученым советом факультета налогов, аудита и бизнес-анализа</w:t>
      </w:r>
    </w:p>
    <w:p w14:paraId="638E03E9" w14:textId="77777777" w:rsidR="00684CA9" w:rsidRDefault="00684CA9" w:rsidP="00684CA9">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2</w:t>
      </w:r>
      <w:r>
        <w:rPr>
          <w:rFonts w:ascii="Times New Roman" w:hAnsi="Times New Roman" w:cs="Times New Roman"/>
          <w:i/>
          <w:sz w:val="24"/>
          <w:szCs w:val="24"/>
        </w:rPr>
        <w:t>5</w:t>
      </w:r>
      <w:r w:rsidRPr="000A29BE">
        <w:rPr>
          <w:rFonts w:ascii="Times New Roman" w:hAnsi="Times New Roman" w:cs="Times New Roman"/>
          <w:i/>
          <w:sz w:val="24"/>
          <w:szCs w:val="24"/>
        </w:rPr>
        <w:t xml:space="preserve"> от </w:t>
      </w:r>
      <w:r>
        <w:rPr>
          <w:rFonts w:ascii="Times New Roman" w:hAnsi="Times New Roman" w:cs="Times New Roman"/>
          <w:i/>
          <w:sz w:val="24"/>
          <w:szCs w:val="24"/>
        </w:rPr>
        <w:t>13</w:t>
      </w:r>
      <w:r w:rsidRPr="000A29BE">
        <w:rPr>
          <w:rFonts w:ascii="Times New Roman" w:hAnsi="Times New Roman" w:cs="Times New Roman"/>
          <w:i/>
          <w:sz w:val="24"/>
          <w:szCs w:val="24"/>
        </w:rPr>
        <w:t xml:space="preserve"> </w:t>
      </w:r>
      <w:r>
        <w:rPr>
          <w:rFonts w:ascii="Times New Roman" w:hAnsi="Times New Roman" w:cs="Times New Roman"/>
          <w:i/>
          <w:sz w:val="24"/>
          <w:szCs w:val="24"/>
        </w:rPr>
        <w:t>декабря</w:t>
      </w:r>
      <w:r w:rsidRPr="000A29BE">
        <w:rPr>
          <w:rFonts w:ascii="Times New Roman" w:hAnsi="Times New Roman" w:cs="Times New Roman"/>
          <w:i/>
          <w:sz w:val="24"/>
          <w:szCs w:val="24"/>
        </w:rPr>
        <w:t xml:space="preserve"> 2022 г.</w:t>
      </w:r>
    </w:p>
    <w:p w14:paraId="5A013E4C" w14:textId="422F9B87" w:rsidR="00985BD9" w:rsidRDefault="00583CB5" w:rsidP="005C1212">
      <w:pPr>
        <w:jc w:val="center"/>
        <w:rPr>
          <w:rFonts w:ascii="Times New Roman" w:hAnsi="Times New Roman" w:cs="Times New Roman"/>
          <w:b/>
          <w:sz w:val="28"/>
          <w:szCs w:val="28"/>
        </w:rPr>
      </w:pPr>
      <w:r>
        <w:rPr>
          <w:rFonts w:ascii="Times New Roman" w:hAnsi="Times New Roman" w:cs="Times New Roman"/>
          <w:b/>
          <w:sz w:val="28"/>
          <w:szCs w:val="28"/>
        </w:rPr>
        <w:t>Москва</w:t>
      </w:r>
      <w:r w:rsidR="003C63A0">
        <w:rPr>
          <w:rFonts w:ascii="Times New Roman" w:hAnsi="Times New Roman" w:cs="Times New Roman"/>
          <w:b/>
          <w:sz w:val="28"/>
          <w:szCs w:val="28"/>
        </w:rPr>
        <w:t xml:space="preserve"> 202</w:t>
      </w:r>
      <w:r w:rsidR="00233560">
        <w:rPr>
          <w:rFonts w:ascii="Times New Roman" w:hAnsi="Times New Roman" w:cs="Times New Roman"/>
          <w:b/>
          <w:sz w:val="28"/>
          <w:szCs w:val="28"/>
        </w:rPr>
        <w:t>4</w:t>
      </w:r>
    </w:p>
    <w:sdt>
      <w:sdtPr>
        <w:rPr>
          <w:rFonts w:asciiTheme="minorHAnsi" w:eastAsiaTheme="minorEastAsia" w:hAnsiTheme="minorHAnsi" w:cstheme="minorBidi"/>
          <w:color w:val="auto"/>
          <w:sz w:val="22"/>
          <w:szCs w:val="22"/>
        </w:rPr>
        <w:id w:val="1760790417"/>
        <w:docPartObj>
          <w:docPartGallery w:val="Table of Contents"/>
          <w:docPartUnique/>
        </w:docPartObj>
      </w:sdtPr>
      <w:sdtEndPr>
        <w:rPr>
          <w:b/>
          <w:bCs/>
        </w:rPr>
      </w:sdtEndPr>
      <w:sdtContent>
        <w:p w14:paraId="257E27C8" w14:textId="77777777" w:rsidR="00780C91" w:rsidRPr="00D90B73" w:rsidRDefault="00D90B73" w:rsidP="00770A25">
          <w:pPr>
            <w:pStyle w:val="af"/>
            <w:pageBreakBefore/>
            <w:jc w:val="center"/>
            <w:rPr>
              <w:rFonts w:ascii="Times New Roman" w:hAnsi="Times New Roman" w:cs="Times New Roman"/>
              <w:b/>
              <w:color w:val="auto"/>
              <w:sz w:val="28"/>
              <w:szCs w:val="28"/>
            </w:rPr>
          </w:pPr>
          <w:r w:rsidRPr="00D90B73">
            <w:rPr>
              <w:rFonts w:ascii="Times New Roman" w:hAnsi="Times New Roman" w:cs="Times New Roman"/>
              <w:b/>
              <w:color w:val="auto"/>
              <w:sz w:val="28"/>
              <w:szCs w:val="28"/>
            </w:rPr>
            <w:t>Содержание</w:t>
          </w:r>
        </w:p>
        <w:p w14:paraId="73C8E06C" w14:textId="1DBBE569" w:rsidR="00780C91" w:rsidRPr="00664436" w:rsidRDefault="00125A2B" w:rsidP="00855C3F">
          <w:pPr>
            <w:pStyle w:val="12"/>
            <w:tabs>
              <w:tab w:val="right" w:leader="dot" w:pos="9345"/>
            </w:tabs>
            <w:jc w:val="both"/>
            <w:rPr>
              <w:rFonts w:ascii="Times New Roman" w:hAnsi="Times New Roman" w:cs="Times New Roman"/>
              <w:noProof/>
              <w:sz w:val="28"/>
              <w:szCs w:val="28"/>
            </w:rPr>
          </w:pPr>
          <w:r>
            <w:fldChar w:fldCharType="begin"/>
          </w:r>
          <w:r w:rsidR="00780C91">
            <w:instrText xml:space="preserve"> TOC \o "1-3" \h \z \u </w:instrText>
          </w:r>
          <w:r>
            <w:fldChar w:fldCharType="separate"/>
          </w:r>
          <w:hyperlink w:anchor="_Toc486930359" w:history="1">
            <w:r w:rsidR="00780C91" w:rsidRPr="00664436">
              <w:rPr>
                <w:rStyle w:val="ae"/>
                <w:rFonts w:ascii="Times New Roman" w:hAnsi="Times New Roman" w:cs="Times New Roman"/>
                <w:noProof/>
                <w:sz w:val="28"/>
                <w:szCs w:val="28"/>
              </w:rPr>
              <w:t>1.Наименование дисциплины</w:t>
            </w:r>
            <w:r w:rsidR="00780C91" w:rsidRPr="00664436">
              <w:rPr>
                <w:rFonts w:ascii="Times New Roman" w:hAnsi="Times New Roman" w:cs="Times New Roman"/>
                <w:noProof/>
                <w:webHidden/>
                <w:sz w:val="28"/>
                <w:szCs w:val="28"/>
              </w:rPr>
              <w:tab/>
            </w:r>
            <w:r w:rsidR="00D33101">
              <w:rPr>
                <w:rFonts w:ascii="Times New Roman" w:hAnsi="Times New Roman" w:cs="Times New Roman"/>
                <w:noProof/>
                <w:webHidden/>
                <w:sz w:val="28"/>
                <w:szCs w:val="28"/>
              </w:rPr>
              <w:t>3</w:t>
            </w:r>
          </w:hyperlink>
        </w:p>
        <w:p w14:paraId="7C5674FC" w14:textId="1200299F" w:rsidR="00780C91" w:rsidRPr="00664436" w:rsidRDefault="00994D57" w:rsidP="00855C3F">
          <w:pPr>
            <w:pStyle w:val="12"/>
            <w:tabs>
              <w:tab w:val="right" w:leader="dot" w:pos="9345"/>
            </w:tabs>
            <w:jc w:val="both"/>
            <w:rPr>
              <w:rFonts w:ascii="Times New Roman" w:hAnsi="Times New Roman" w:cs="Times New Roman"/>
              <w:noProof/>
              <w:sz w:val="28"/>
              <w:szCs w:val="28"/>
            </w:rPr>
          </w:pPr>
          <w:hyperlink w:anchor="_Toc486930360" w:history="1">
            <w:r w:rsidR="00780C91" w:rsidRPr="00664436">
              <w:rPr>
                <w:rStyle w:val="ae"/>
                <w:rFonts w:ascii="Times New Roman" w:hAnsi="Times New Roman" w:cs="Times New Roman"/>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780C91" w:rsidRPr="00664436">
              <w:rPr>
                <w:rFonts w:ascii="Times New Roman" w:hAnsi="Times New Roman" w:cs="Times New Roman"/>
                <w:noProof/>
                <w:webHidden/>
                <w:sz w:val="28"/>
                <w:szCs w:val="28"/>
              </w:rPr>
              <w:tab/>
            </w:r>
            <w:r w:rsidR="00D33101">
              <w:rPr>
                <w:rFonts w:ascii="Times New Roman" w:hAnsi="Times New Roman" w:cs="Times New Roman"/>
                <w:noProof/>
                <w:webHidden/>
                <w:sz w:val="28"/>
                <w:szCs w:val="28"/>
              </w:rPr>
              <w:t>3</w:t>
            </w:r>
          </w:hyperlink>
        </w:p>
        <w:p w14:paraId="1BD2DB2A" w14:textId="131CD3CE" w:rsidR="00780C91" w:rsidRPr="00664436" w:rsidRDefault="00994D57" w:rsidP="00855C3F">
          <w:pPr>
            <w:pStyle w:val="12"/>
            <w:tabs>
              <w:tab w:val="right" w:leader="dot" w:pos="9345"/>
            </w:tabs>
            <w:jc w:val="both"/>
            <w:rPr>
              <w:rFonts w:ascii="Times New Roman" w:hAnsi="Times New Roman" w:cs="Times New Roman"/>
              <w:noProof/>
              <w:sz w:val="28"/>
              <w:szCs w:val="28"/>
            </w:rPr>
          </w:pPr>
          <w:hyperlink w:anchor="_Toc486930361" w:history="1">
            <w:r w:rsidR="00780C91" w:rsidRPr="00664436">
              <w:rPr>
                <w:rStyle w:val="ae"/>
                <w:rFonts w:ascii="Times New Roman" w:hAnsi="Times New Roman" w:cs="Times New Roman"/>
                <w:noProof/>
                <w:sz w:val="28"/>
                <w:szCs w:val="28"/>
              </w:rPr>
              <w:t>3. Место дисциплины в структуре образовательной программы</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4</w:t>
            </w:r>
          </w:hyperlink>
        </w:p>
        <w:p w14:paraId="032E983A" w14:textId="5BBAFB7C" w:rsidR="00780C91" w:rsidRPr="00664436" w:rsidRDefault="00994D57" w:rsidP="00855C3F">
          <w:pPr>
            <w:pStyle w:val="12"/>
            <w:tabs>
              <w:tab w:val="right" w:leader="dot" w:pos="9345"/>
            </w:tabs>
            <w:jc w:val="both"/>
            <w:rPr>
              <w:rFonts w:ascii="Times New Roman" w:hAnsi="Times New Roman" w:cs="Times New Roman"/>
              <w:noProof/>
              <w:sz w:val="28"/>
              <w:szCs w:val="28"/>
            </w:rPr>
          </w:pPr>
          <w:hyperlink w:anchor="_Toc486930362" w:history="1">
            <w:r w:rsidR="00780C91" w:rsidRPr="00664436">
              <w:rPr>
                <w:rStyle w:val="ae"/>
                <w:rFonts w:ascii="Times New Roman" w:hAnsi="Times New Roman" w:cs="Times New Roman"/>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4</w:t>
            </w:r>
          </w:hyperlink>
        </w:p>
        <w:p w14:paraId="2D92A4DD" w14:textId="222D5AFD" w:rsidR="00780C91" w:rsidRPr="00664436" w:rsidRDefault="00994D57" w:rsidP="00855C3F">
          <w:pPr>
            <w:pStyle w:val="12"/>
            <w:tabs>
              <w:tab w:val="right" w:leader="dot" w:pos="9345"/>
            </w:tabs>
            <w:jc w:val="both"/>
            <w:rPr>
              <w:rFonts w:ascii="Times New Roman" w:hAnsi="Times New Roman" w:cs="Times New Roman"/>
              <w:noProof/>
              <w:sz w:val="28"/>
              <w:szCs w:val="28"/>
            </w:rPr>
          </w:pPr>
          <w:hyperlink w:anchor="_Toc486930363" w:history="1">
            <w:r w:rsidR="00780C91" w:rsidRPr="00664436">
              <w:rPr>
                <w:rStyle w:val="ae"/>
                <w:rFonts w:ascii="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5</w:t>
            </w:r>
          </w:hyperlink>
        </w:p>
        <w:p w14:paraId="6DCB8A2D" w14:textId="7AB9C51E" w:rsidR="00780C91" w:rsidRPr="00664436" w:rsidRDefault="00994D57" w:rsidP="00855C3F">
          <w:pPr>
            <w:pStyle w:val="12"/>
            <w:tabs>
              <w:tab w:val="right" w:leader="dot" w:pos="9345"/>
            </w:tabs>
            <w:jc w:val="both"/>
            <w:rPr>
              <w:rFonts w:ascii="Times New Roman" w:hAnsi="Times New Roman" w:cs="Times New Roman"/>
              <w:noProof/>
              <w:sz w:val="28"/>
              <w:szCs w:val="28"/>
            </w:rPr>
          </w:pPr>
          <w:hyperlink w:anchor="_Toc486930367" w:history="1">
            <w:r w:rsidR="00780C91" w:rsidRPr="00664436">
              <w:rPr>
                <w:rStyle w:val="ae"/>
                <w:rFonts w:ascii="Times New Roman" w:hAnsi="Times New Roman" w:cs="Times New Roman"/>
                <w:noProof/>
                <w:sz w:val="28"/>
                <w:szCs w:val="28"/>
              </w:rPr>
              <w:t>6. Учебно-методическое обеспечение для самостоятельной работы обучающихся по дисциплине</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25</w:t>
            </w:r>
          </w:hyperlink>
        </w:p>
        <w:p w14:paraId="3480D3AA" w14:textId="4860F967" w:rsidR="00780C91" w:rsidRPr="00664436" w:rsidRDefault="00994D57" w:rsidP="00855C3F">
          <w:pPr>
            <w:pStyle w:val="12"/>
            <w:tabs>
              <w:tab w:val="right" w:leader="dot" w:pos="9345"/>
            </w:tabs>
            <w:jc w:val="both"/>
            <w:rPr>
              <w:rFonts w:ascii="Times New Roman" w:hAnsi="Times New Roman" w:cs="Times New Roman"/>
              <w:noProof/>
              <w:sz w:val="28"/>
              <w:szCs w:val="28"/>
            </w:rPr>
          </w:pPr>
          <w:hyperlink w:anchor="_Toc486930368" w:history="1">
            <w:r w:rsidR="00780C91" w:rsidRPr="00664436">
              <w:rPr>
                <w:rStyle w:val="ae"/>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36</w:t>
            </w:r>
          </w:hyperlink>
        </w:p>
        <w:p w14:paraId="4D44E937" w14:textId="3A5AC82B" w:rsidR="00780C91" w:rsidRPr="00664436" w:rsidRDefault="00994D57" w:rsidP="00855C3F">
          <w:pPr>
            <w:pStyle w:val="12"/>
            <w:tabs>
              <w:tab w:val="right" w:leader="dot" w:pos="9345"/>
            </w:tabs>
            <w:jc w:val="both"/>
            <w:rPr>
              <w:rFonts w:ascii="Times New Roman" w:hAnsi="Times New Roman" w:cs="Times New Roman"/>
              <w:noProof/>
              <w:sz w:val="28"/>
              <w:szCs w:val="28"/>
            </w:rPr>
          </w:pPr>
          <w:hyperlink w:anchor="_Toc486930374" w:history="1">
            <w:r w:rsidR="00976026">
              <w:rPr>
                <w:rStyle w:val="ae"/>
                <w:rFonts w:ascii="Times New Roman" w:hAnsi="Times New Roman" w:cs="Times New Roman"/>
                <w:noProof/>
                <w:sz w:val="28"/>
                <w:szCs w:val="28"/>
              </w:rPr>
              <w:t xml:space="preserve">8. </w:t>
            </w:r>
            <w:r w:rsidR="00976026" w:rsidRPr="00976026">
              <w:rPr>
                <w:rStyle w:val="ae"/>
                <w:rFonts w:ascii="Times New Roman" w:hAnsi="Times New Roman" w:cs="Times New Roman"/>
                <w:noProof/>
                <w:sz w:val="28"/>
                <w:szCs w:val="28"/>
              </w:rPr>
              <w:t>Перечень основной и дополнительной учебной литературы, необходимой для освоения дисциплины</w:t>
            </w:r>
            <w:r w:rsidR="00780C91" w:rsidRPr="00664436">
              <w:rPr>
                <w:rStyle w:val="ae"/>
                <w:rFonts w:ascii="Times New Roman" w:hAnsi="Times New Roman" w:cs="Times New Roman"/>
                <w:noProof/>
                <w:sz w:val="28"/>
                <w:szCs w:val="28"/>
              </w:rPr>
              <w:t>.</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44</w:t>
            </w:r>
          </w:hyperlink>
        </w:p>
        <w:p w14:paraId="67B3AF41" w14:textId="29BDE16C" w:rsidR="00780C91" w:rsidRPr="00664436" w:rsidRDefault="00994D57" w:rsidP="00855C3F">
          <w:pPr>
            <w:pStyle w:val="12"/>
            <w:tabs>
              <w:tab w:val="right" w:leader="dot" w:pos="9345"/>
            </w:tabs>
            <w:jc w:val="both"/>
            <w:rPr>
              <w:rFonts w:ascii="Times New Roman" w:hAnsi="Times New Roman" w:cs="Times New Roman"/>
              <w:noProof/>
              <w:sz w:val="28"/>
              <w:szCs w:val="28"/>
            </w:rPr>
          </w:pPr>
          <w:hyperlink w:anchor="_Toc486930375" w:history="1">
            <w:r w:rsidR="00780C91" w:rsidRPr="00664436">
              <w:rPr>
                <w:rStyle w:val="ae"/>
                <w:rFonts w:ascii="Times New Roman" w:hAnsi="Times New Roman" w:cs="Times New Roman"/>
                <w:noProof/>
                <w:sz w:val="28"/>
                <w:szCs w:val="28"/>
              </w:rPr>
              <w:t>9. Перечень ресурсов информационно-телекоммуникационнойсети «Интернет», необходимых для освоения дисциплины</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45</w:t>
            </w:r>
          </w:hyperlink>
        </w:p>
        <w:p w14:paraId="73574D5E" w14:textId="10AB2698" w:rsidR="00780C91" w:rsidRPr="00664436" w:rsidRDefault="00994D57" w:rsidP="00855C3F">
          <w:pPr>
            <w:pStyle w:val="12"/>
            <w:tabs>
              <w:tab w:val="left" w:pos="660"/>
              <w:tab w:val="right" w:leader="dot" w:pos="9345"/>
            </w:tabs>
            <w:jc w:val="both"/>
            <w:rPr>
              <w:rFonts w:ascii="Times New Roman" w:hAnsi="Times New Roman" w:cs="Times New Roman"/>
              <w:noProof/>
              <w:sz w:val="28"/>
              <w:szCs w:val="28"/>
            </w:rPr>
          </w:pPr>
          <w:hyperlink w:anchor="_Toc486930376" w:history="1">
            <w:r w:rsidR="00780C91" w:rsidRPr="00664436">
              <w:rPr>
                <w:rStyle w:val="ae"/>
                <w:rFonts w:ascii="Times New Roman" w:hAnsi="Times New Roman" w:cs="Times New Roman"/>
                <w:noProof/>
                <w:sz w:val="28"/>
                <w:szCs w:val="28"/>
              </w:rPr>
              <w:t>10.</w:t>
            </w:r>
            <w:r w:rsidR="00780C91" w:rsidRPr="00664436">
              <w:rPr>
                <w:rFonts w:ascii="Times New Roman" w:hAnsi="Times New Roman" w:cs="Times New Roman"/>
                <w:noProof/>
                <w:sz w:val="28"/>
                <w:szCs w:val="28"/>
              </w:rPr>
              <w:tab/>
            </w:r>
            <w:r w:rsidR="00780C91" w:rsidRPr="00664436">
              <w:rPr>
                <w:rStyle w:val="ae"/>
                <w:rFonts w:ascii="Times New Roman" w:hAnsi="Times New Roman" w:cs="Times New Roman"/>
                <w:noProof/>
                <w:sz w:val="28"/>
                <w:szCs w:val="28"/>
              </w:rPr>
              <w:t>Методические указания для обучающихся по освоению дисциплины</w:t>
            </w:r>
            <w:r w:rsidR="00C4403F">
              <w:rPr>
                <w:rStyle w:val="ae"/>
                <w:rFonts w:ascii="Times New Roman" w:hAnsi="Times New Roman" w:cs="Times New Roman"/>
                <w:noProof/>
                <w:sz w:val="28"/>
                <w:szCs w:val="28"/>
              </w:rPr>
              <w:t xml:space="preserve"> и выполнению различных форм самостоятельной работы</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46</w:t>
            </w:r>
          </w:hyperlink>
        </w:p>
        <w:p w14:paraId="773FF98B" w14:textId="59A6096A" w:rsidR="00780C91" w:rsidRPr="00664436" w:rsidRDefault="00994D57" w:rsidP="00855C3F">
          <w:pPr>
            <w:pStyle w:val="12"/>
            <w:tabs>
              <w:tab w:val="left" w:pos="660"/>
              <w:tab w:val="right" w:leader="dot" w:pos="9345"/>
            </w:tabs>
            <w:jc w:val="both"/>
            <w:rPr>
              <w:rFonts w:ascii="Times New Roman" w:hAnsi="Times New Roman" w:cs="Times New Roman"/>
              <w:noProof/>
              <w:sz w:val="28"/>
              <w:szCs w:val="28"/>
            </w:rPr>
          </w:pPr>
          <w:hyperlink w:anchor="_Toc486930377" w:history="1">
            <w:r w:rsidR="00780C91" w:rsidRPr="00664436">
              <w:rPr>
                <w:rStyle w:val="ae"/>
                <w:rFonts w:ascii="Times New Roman" w:hAnsi="Times New Roman" w:cs="Times New Roman"/>
                <w:noProof/>
                <w:sz w:val="28"/>
                <w:szCs w:val="28"/>
              </w:rPr>
              <w:t>11.</w:t>
            </w:r>
            <w:r w:rsidR="00780C91" w:rsidRPr="00664436">
              <w:rPr>
                <w:rFonts w:ascii="Times New Roman" w:hAnsi="Times New Roman" w:cs="Times New Roman"/>
                <w:noProof/>
                <w:sz w:val="28"/>
                <w:szCs w:val="28"/>
              </w:rPr>
              <w:tab/>
            </w:r>
            <w:r w:rsidR="00780C91" w:rsidRPr="00664436">
              <w:rPr>
                <w:rStyle w:val="ae"/>
                <w:rFonts w:ascii="Times New Roman" w:hAnsi="Times New Roman" w:cs="Times New Roman"/>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46</w:t>
            </w:r>
          </w:hyperlink>
        </w:p>
        <w:p w14:paraId="6C554700" w14:textId="3713661D" w:rsidR="00780C91" w:rsidRPr="00664436" w:rsidRDefault="00994D57" w:rsidP="00855C3F">
          <w:pPr>
            <w:pStyle w:val="12"/>
            <w:tabs>
              <w:tab w:val="left" w:pos="660"/>
              <w:tab w:val="right" w:leader="dot" w:pos="9345"/>
            </w:tabs>
            <w:jc w:val="both"/>
            <w:rPr>
              <w:rFonts w:ascii="Times New Roman" w:hAnsi="Times New Roman" w:cs="Times New Roman"/>
              <w:noProof/>
              <w:sz w:val="28"/>
              <w:szCs w:val="28"/>
            </w:rPr>
          </w:pPr>
          <w:hyperlink w:anchor="_Toc486930378" w:history="1">
            <w:r w:rsidR="00780C91" w:rsidRPr="00664436">
              <w:rPr>
                <w:rStyle w:val="ae"/>
                <w:rFonts w:ascii="Times New Roman" w:hAnsi="Times New Roman" w:cs="Times New Roman"/>
                <w:noProof/>
                <w:sz w:val="28"/>
                <w:szCs w:val="28"/>
              </w:rPr>
              <w:t>12.</w:t>
            </w:r>
            <w:r w:rsidR="00780C91" w:rsidRPr="00664436">
              <w:rPr>
                <w:rFonts w:ascii="Times New Roman" w:hAnsi="Times New Roman" w:cs="Times New Roman"/>
                <w:noProof/>
                <w:sz w:val="28"/>
                <w:szCs w:val="28"/>
              </w:rPr>
              <w:tab/>
            </w:r>
            <w:r w:rsidR="00780C91" w:rsidRPr="00664436">
              <w:rPr>
                <w:rStyle w:val="ae"/>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780C91" w:rsidRPr="00664436">
              <w:rPr>
                <w:rFonts w:ascii="Times New Roman" w:hAnsi="Times New Roman" w:cs="Times New Roman"/>
                <w:noProof/>
                <w:webHidden/>
                <w:sz w:val="28"/>
                <w:szCs w:val="28"/>
              </w:rPr>
              <w:tab/>
            </w:r>
            <w:r w:rsidR="00E508B3">
              <w:rPr>
                <w:rFonts w:ascii="Times New Roman" w:hAnsi="Times New Roman" w:cs="Times New Roman"/>
                <w:noProof/>
                <w:webHidden/>
                <w:sz w:val="28"/>
                <w:szCs w:val="28"/>
              </w:rPr>
              <w:t>47</w:t>
            </w:r>
          </w:hyperlink>
        </w:p>
        <w:p w14:paraId="1E91AE6F" w14:textId="02BE59EA" w:rsidR="00780C91" w:rsidRDefault="00125A2B">
          <w:r>
            <w:rPr>
              <w:b/>
              <w:bCs/>
            </w:rPr>
            <w:fldChar w:fldCharType="end"/>
          </w:r>
        </w:p>
      </w:sdtContent>
    </w:sdt>
    <w:p w14:paraId="2F82868F" w14:textId="77777777" w:rsidR="008413FD" w:rsidRDefault="008413FD" w:rsidP="00780C91">
      <w:pPr>
        <w:spacing w:after="0"/>
        <w:ind w:firstLine="567"/>
        <w:jc w:val="both"/>
        <w:outlineLvl w:val="0"/>
        <w:rPr>
          <w:rFonts w:ascii="Times New Roman" w:hAnsi="Times New Roman" w:cs="Times New Roman"/>
          <w:b/>
          <w:sz w:val="28"/>
          <w:szCs w:val="28"/>
        </w:rPr>
      </w:pPr>
    </w:p>
    <w:p w14:paraId="30A662A9" w14:textId="2F76E6E2" w:rsidR="00664436" w:rsidRDefault="00664436" w:rsidP="00780C91">
      <w:pPr>
        <w:spacing w:after="0"/>
        <w:ind w:firstLine="567"/>
        <w:jc w:val="both"/>
        <w:outlineLvl w:val="0"/>
        <w:rPr>
          <w:rFonts w:ascii="Times New Roman" w:hAnsi="Times New Roman" w:cs="Times New Roman"/>
          <w:b/>
          <w:sz w:val="28"/>
          <w:szCs w:val="28"/>
        </w:rPr>
      </w:pPr>
    </w:p>
    <w:p w14:paraId="7F842AAA" w14:textId="6C2F1D22" w:rsidR="008E270A" w:rsidRDefault="008E270A" w:rsidP="00780C91">
      <w:pPr>
        <w:spacing w:after="0"/>
        <w:ind w:firstLine="567"/>
        <w:jc w:val="both"/>
        <w:outlineLvl w:val="0"/>
        <w:rPr>
          <w:rFonts w:ascii="Times New Roman" w:hAnsi="Times New Roman" w:cs="Times New Roman"/>
          <w:b/>
          <w:sz w:val="28"/>
          <w:szCs w:val="28"/>
        </w:rPr>
      </w:pPr>
    </w:p>
    <w:p w14:paraId="667D92DE" w14:textId="76C0469E" w:rsidR="008E270A" w:rsidRDefault="008E270A" w:rsidP="00780C91">
      <w:pPr>
        <w:spacing w:after="0"/>
        <w:ind w:firstLine="567"/>
        <w:jc w:val="both"/>
        <w:outlineLvl w:val="0"/>
        <w:rPr>
          <w:rFonts w:ascii="Times New Roman" w:hAnsi="Times New Roman" w:cs="Times New Roman"/>
          <w:b/>
          <w:sz w:val="28"/>
          <w:szCs w:val="28"/>
        </w:rPr>
      </w:pPr>
    </w:p>
    <w:p w14:paraId="49620652" w14:textId="77777777" w:rsidR="008E270A" w:rsidRDefault="008E270A" w:rsidP="00780C91">
      <w:pPr>
        <w:spacing w:after="0"/>
        <w:ind w:firstLine="567"/>
        <w:jc w:val="both"/>
        <w:outlineLvl w:val="0"/>
        <w:rPr>
          <w:rFonts w:ascii="Times New Roman" w:hAnsi="Times New Roman" w:cs="Times New Roman"/>
          <w:b/>
          <w:sz w:val="28"/>
          <w:szCs w:val="28"/>
        </w:rPr>
      </w:pPr>
    </w:p>
    <w:p w14:paraId="7A23BF70" w14:textId="77777777" w:rsidR="00664436" w:rsidRDefault="00664436" w:rsidP="00780C91">
      <w:pPr>
        <w:spacing w:after="0"/>
        <w:ind w:firstLine="567"/>
        <w:jc w:val="both"/>
        <w:outlineLvl w:val="0"/>
        <w:rPr>
          <w:rFonts w:ascii="Times New Roman" w:hAnsi="Times New Roman" w:cs="Times New Roman"/>
          <w:b/>
          <w:sz w:val="28"/>
          <w:szCs w:val="28"/>
        </w:rPr>
      </w:pPr>
    </w:p>
    <w:p w14:paraId="0D687017" w14:textId="164B5FFE" w:rsidR="00780C91" w:rsidRDefault="00780C91" w:rsidP="00296112">
      <w:pPr>
        <w:spacing w:after="0"/>
        <w:jc w:val="both"/>
        <w:outlineLvl w:val="0"/>
        <w:rPr>
          <w:rFonts w:ascii="Times New Roman" w:hAnsi="Times New Roman" w:cs="Times New Roman"/>
          <w:b/>
          <w:sz w:val="28"/>
          <w:szCs w:val="28"/>
        </w:rPr>
      </w:pPr>
    </w:p>
    <w:p w14:paraId="7AA0E9AF" w14:textId="45253867" w:rsidR="005A74DC" w:rsidRPr="00D1620B" w:rsidRDefault="005A74DC" w:rsidP="006A488A">
      <w:pPr>
        <w:spacing w:after="0" w:line="240" w:lineRule="auto"/>
        <w:ind w:firstLine="567"/>
        <w:jc w:val="both"/>
        <w:outlineLvl w:val="0"/>
        <w:rPr>
          <w:rFonts w:ascii="Times New Roman" w:hAnsi="Times New Roman" w:cs="Times New Roman"/>
          <w:b/>
          <w:sz w:val="28"/>
          <w:szCs w:val="28"/>
        </w:rPr>
      </w:pPr>
      <w:bookmarkStart w:id="0" w:name="_Toc486930359"/>
      <w:r w:rsidRPr="00D1620B">
        <w:rPr>
          <w:rFonts w:ascii="Times New Roman" w:hAnsi="Times New Roman" w:cs="Times New Roman"/>
          <w:b/>
          <w:sz w:val="28"/>
          <w:szCs w:val="28"/>
        </w:rPr>
        <w:lastRenderedPageBreak/>
        <w:t>1.</w:t>
      </w:r>
      <w:r w:rsidR="00770A25">
        <w:rPr>
          <w:rFonts w:ascii="Times New Roman" w:hAnsi="Times New Roman" w:cs="Times New Roman"/>
          <w:b/>
          <w:sz w:val="28"/>
          <w:szCs w:val="28"/>
        </w:rPr>
        <w:t xml:space="preserve"> </w:t>
      </w:r>
      <w:r w:rsidRPr="00D1620B">
        <w:rPr>
          <w:rFonts w:ascii="Times New Roman" w:hAnsi="Times New Roman" w:cs="Times New Roman"/>
          <w:b/>
          <w:sz w:val="28"/>
          <w:szCs w:val="28"/>
        </w:rPr>
        <w:t>Наименование дисциплины</w:t>
      </w:r>
      <w:bookmarkEnd w:id="0"/>
    </w:p>
    <w:p w14:paraId="0A31DBC8" w14:textId="78EEA8E3" w:rsidR="00022D04" w:rsidRDefault="000B7325" w:rsidP="00770A25">
      <w:pPr>
        <w:spacing w:after="0" w:line="240" w:lineRule="auto"/>
        <w:ind w:firstLine="567"/>
        <w:jc w:val="both"/>
        <w:rPr>
          <w:rFonts w:ascii="Times New Roman" w:hAnsi="Times New Roman"/>
          <w:sz w:val="28"/>
          <w:szCs w:val="28"/>
        </w:rPr>
      </w:pPr>
      <w:bookmarkStart w:id="1" w:name="_Toc486930360"/>
      <w:r w:rsidRPr="00536871">
        <w:rPr>
          <w:rFonts w:ascii="Times New Roman" w:hAnsi="Times New Roman"/>
          <w:sz w:val="28"/>
          <w:szCs w:val="28"/>
        </w:rPr>
        <w:t>«</w:t>
      </w:r>
      <w:r w:rsidR="00770A25" w:rsidRPr="00770A25">
        <w:rPr>
          <w:rFonts w:ascii="Times New Roman" w:hAnsi="Times New Roman"/>
          <w:sz w:val="28"/>
          <w:szCs w:val="28"/>
        </w:rPr>
        <w:t>Основы налогообложения бизнеса</w:t>
      </w:r>
      <w:r w:rsidRPr="00824E2D">
        <w:rPr>
          <w:rFonts w:ascii="Times New Roman" w:hAnsi="Times New Roman"/>
          <w:sz w:val="28"/>
          <w:szCs w:val="28"/>
        </w:rPr>
        <w:t>».</w:t>
      </w:r>
    </w:p>
    <w:p w14:paraId="2D8476EC" w14:textId="77777777" w:rsidR="00824E2D" w:rsidRPr="00824E2D" w:rsidRDefault="00824E2D" w:rsidP="006D73AB">
      <w:pPr>
        <w:tabs>
          <w:tab w:val="left" w:pos="993"/>
        </w:tabs>
        <w:spacing w:after="0" w:line="240" w:lineRule="auto"/>
        <w:jc w:val="both"/>
        <w:rPr>
          <w:rFonts w:ascii="Times New Roman" w:hAnsi="Times New Roman" w:cs="Times New Roman"/>
          <w:sz w:val="28"/>
          <w:szCs w:val="28"/>
        </w:rPr>
      </w:pPr>
    </w:p>
    <w:p w14:paraId="557B321C" w14:textId="25EA0C4C" w:rsidR="002E08B6" w:rsidRDefault="001428A0" w:rsidP="0083458C">
      <w:pPr>
        <w:spacing w:after="0" w:line="240" w:lineRule="auto"/>
        <w:ind w:firstLine="567"/>
        <w:jc w:val="both"/>
        <w:outlineLvl w:val="0"/>
        <w:rPr>
          <w:rFonts w:ascii="Times New Roman" w:hAnsi="Times New Roman" w:cs="Times New Roman"/>
          <w:b/>
          <w:sz w:val="28"/>
          <w:szCs w:val="28"/>
        </w:rPr>
      </w:pPr>
      <w:r w:rsidRPr="00D1620B">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w:t>
      </w:r>
      <w:r w:rsidR="006622A6" w:rsidRPr="00D1620B">
        <w:rPr>
          <w:rFonts w:ascii="Times New Roman" w:hAnsi="Times New Roman" w:cs="Times New Roman"/>
          <w:b/>
          <w:sz w:val="28"/>
          <w:szCs w:val="28"/>
        </w:rPr>
        <w:t>оения образовательной программы</w:t>
      </w:r>
      <w:bookmarkEnd w:id="1"/>
    </w:p>
    <w:p w14:paraId="6CD8A4BB" w14:textId="7CD6A086" w:rsidR="00A4636F" w:rsidRPr="00A4636F" w:rsidRDefault="002E08B6" w:rsidP="00A4636F">
      <w:pPr>
        <w:snapToGrid w:val="0"/>
        <w:rPr>
          <w:rFonts w:ascii="Times New Roman" w:eastAsia="Calibri" w:hAnsi="Times New Roman" w:cs="Times New Roman"/>
          <w:i/>
          <w:iCs/>
          <w:sz w:val="26"/>
          <w:szCs w:val="26"/>
        </w:rPr>
      </w:pPr>
      <w:r w:rsidRPr="00C047BB">
        <w:rPr>
          <w:rFonts w:ascii="Times New Roman" w:eastAsia="Times New Roman" w:hAnsi="Times New Roman"/>
          <w:sz w:val="28"/>
          <w:szCs w:val="28"/>
        </w:rPr>
        <w:t>Для направления подготовки 38.03.01 «Эконо</w:t>
      </w:r>
      <w:r w:rsidR="00FB5954">
        <w:rPr>
          <w:rFonts w:ascii="Times New Roman" w:eastAsia="Times New Roman" w:hAnsi="Times New Roman"/>
          <w:sz w:val="28"/>
          <w:szCs w:val="28"/>
        </w:rPr>
        <w:t xml:space="preserve">мика», </w:t>
      </w:r>
      <w:r w:rsidR="00A4636F" w:rsidRPr="00A4636F">
        <w:rPr>
          <w:rFonts w:ascii="Times New Roman" w:eastAsia="Times New Roman" w:hAnsi="Times New Roman" w:cs="Times New Roman"/>
          <w:sz w:val="28"/>
          <w:szCs w:val="28"/>
        </w:rPr>
        <w:t xml:space="preserve">Образовательная программа: «Международный бизнес: налогообложение и учет (на английском языке)», Образовательная программа: «Международный бизнес: налоги и аналитика/ </w:t>
      </w:r>
      <w:proofErr w:type="spellStart"/>
      <w:r w:rsidR="00A4636F" w:rsidRPr="00A4636F">
        <w:rPr>
          <w:rFonts w:ascii="Times New Roman" w:eastAsia="Times New Roman" w:hAnsi="Times New Roman" w:cs="Times New Roman"/>
          <w:sz w:val="28"/>
          <w:szCs w:val="28"/>
        </w:rPr>
        <w:t>International</w:t>
      </w:r>
      <w:proofErr w:type="spellEnd"/>
      <w:r w:rsidR="00A4636F" w:rsidRPr="00A4636F">
        <w:rPr>
          <w:rFonts w:ascii="Times New Roman" w:eastAsia="Times New Roman" w:hAnsi="Times New Roman" w:cs="Times New Roman"/>
          <w:sz w:val="28"/>
          <w:szCs w:val="28"/>
        </w:rPr>
        <w:t xml:space="preserve"> </w:t>
      </w:r>
      <w:proofErr w:type="spellStart"/>
      <w:r w:rsidR="00A4636F" w:rsidRPr="00A4636F">
        <w:rPr>
          <w:rFonts w:ascii="Times New Roman" w:eastAsia="Times New Roman" w:hAnsi="Times New Roman" w:cs="Times New Roman"/>
          <w:sz w:val="28"/>
          <w:szCs w:val="28"/>
        </w:rPr>
        <w:t>Business</w:t>
      </w:r>
      <w:proofErr w:type="spellEnd"/>
      <w:r w:rsidR="00A4636F" w:rsidRPr="00A4636F">
        <w:rPr>
          <w:rFonts w:ascii="Times New Roman" w:eastAsia="Times New Roman" w:hAnsi="Times New Roman" w:cs="Times New Roman"/>
          <w:sz w:val="28"/>
          <w:szCs w:val="28"/>
        </w:rPr>
        <w:t xml:space="preserve">: </w:t>
      </w:r>
      <w:proofErr w:type="spellStart"/>
      <w:r w:rsidR="00A4636F" w:rsidRPr="00A4636F">
        <w:rPr>
          <w:rFonts w:ascii="Times New Roman" w:eastAsia="Times New Roman" w:hAnsi="Times New Roman" w:cs="Times New Roman"/>
          <w:sz w:val="28"/>
          <w:szCs w:val="28"/>
        </w:rPr>
        <w:t>Taxation</w:t>
      </w:r>
      <w:proofErr w:type="spellEnd"/>
      <w:r w:rsidR="00A4636F" w:rsidRPr="00A4636F">
        <w:rPr>
          <w:rFonts w:ascii="Times New Roman" w:eastAsia="Times New Roman" w:hAnsi="Times New Roman" w:cs="Times New Roman"/>
          <w:sz w:val="28"/>
          <w:szCs w:val="28"/>
        </w:rPr>
        <w:t xml:space="preserve"> </w:t>
      </w:r>
      <w:proofErr w:type="spellStart"/>
      <w:r w:rsidR="00A4636F" w:rsidRPr="00A4636F">
        <w:rPr>
          <w:rFonts w:ascii="Times New Roman" w:eastAsia="Times New Roman" w:hAnsi="Times New Roman" w:cs="Times New Roman"/>
          <w:sz w:val="28"/>
          <w:szCs w:val="28"/>
        </w:rPr>
        <w:t>and</w:t>
      </w:r>
      <w:proofErr w:type="spellEnd"/>
      <w:r w:rsidR="00A4636F" w:rsidRPr="00A4636F">
        <w:rPr>
          <w:rFonts w:ascii="Times New Roman" w:eastAsia="Times New Roman" w:hAnsi="Times New Roman" w:cs="Times New Roman"/>
          <w:sz w:val="28"/>
          <w:szCs w:val="28"/>
        </w:rPr>
        <w:t xml:space="preserve"> </w:t>
      </w:r>
      <w:proofErr w:type="spellStart"/>
      <w:r w:rsidR="00A4636F" w:rsidRPr="00A4636F">
        <w:rPr>
          <w:rFonts w:ascii="Times New Roman" w:eastAsia="Times New Roman" w:hAnsi="Times New Roman" w:cs="Times New Roman"/>
          <w:sz w:val="28"/>
          <w:szCs w:val="28"/>
        </w:rPr>
        <w:t>Analytics</w:t>
      </w:r>
      <w:proofErr w:type="spellEnd"/>
      <w:r w:rsidR="00A4636F" w:rsidRPr="00A4636F">
        <w:rPr>
          <w:rFonts w:ascii="Times New Roman" w:eastAsia="Times New Roman" w:hAnsi="Times New Roman" w:cs="Times New Roman"/>
          <w:sz w:val="28"/>
          <w:szCs w:val="28"/>
        </w:rPr>
        <w:t>»</w:t>
      </w:r>
      <w:r w:rsidR="00A4636F">
        <w:rPr>
          <w:rFonts w:ascii="Times New Roman" w:eastAsia="Times New Roman" w:hAnsi="Times New Roman" w:cs="Times New Roman"/>
          <w:sz w:val="28"/>
          <w:szCs w:val="28"/>
        </w:rPr>
        <w:t xml:space="preserve">, </w:t>
      </w:r>
      <w:r w:rsidR="00A4636F" w:rsidRPr="00A4636F">
        <w:rPr>
          <w:rFonts w:ascii="Times New Roman" w:eastAsia="Times New Roman" w:hAnsi="Times New Roman" w:cs="Times New Roman"/>
          <w:sz w:val="28"/>
          <w:szCs w:val="28"/>
        </w:rPr>
        <w:t xml:space="preserve">Образовательная программа: </w:t>
      </w:r>
      <w:r w:rsidR="00A4636F" w:rsidRPr="00A4636F">
        <w:rPr>
          <w:rFonts w:ascii="Times New Roman" w:eastAsia="Calibri" w:hAnsi="Times New Roman" w:cs="Times New Roman"/>
          <w:sz w:val="28"/>
          <w:szCs w:val="28"/>
          <w:lang w:eastAsia="en-US"/>
        </w:rPr>
        <w:t xml:space="preserve">"Международный бизнес: налоги и аналитика/ </w:t>
      </w:r>
      <w:proofErr w:type="spellStart"/>
      <w:r w:rsidR="00A4636F" w:rsidRPr="00A4636F">
        <w:rPr>
          <w:rFonts w:ascii="Times New Roman" w:eastAsia="Calibri" w:hAnsi="Times New Roman" w:cs="Times New Roman"/>
          <w:sz w:val="28"/>
          <w:szCs w:val="28"/>
          <w:lang w:eastAsia="en-US"/>
        </w:rPr>
        <w:t>International</w:t>
      </w:r>
      <w:proofErr w:type="spellEnd"/>
      <w:r w:rsidR="00A4636F">
        <w:rPr>
          <w:rFonts w:ascii="Times New Roman" w:eastAsia="Calibri" w:hAnsi="Times New Roman" w:cs="Times New Roman"/>
          <w:sz w:val="28"/>
          <w:szCs w:val="28"/>
          <w:lang w:eastAsia="en-US"/>
        </w:rPr>
        <w:t xml:space="preserve"> </w:t>
      </w:r>
      <w:proofErr w:type="spellStart"/>
      <w:r w:rsidR="00A4636F" w:rsidRPr="00A4636F">
        <w:rPr>
          <w:rFonts w:ascii="Times New Roman" w:eastAsia="Calibri" w:hAnsi="Times New Roman" w:cs="Times New Roman"/>
          <w:sz w:val="28"/>
          <w:szCs w:val="28"/>
          <w:lang w:eastAsia="en-US"/>
        </w:rPr>
        <w:t>Business</w:t>
      </w:r>
      <w:proofErr w:type="spellEnd"/>
      <w:r w:rsidR="00A4636F" w:rsidRPr="00A4636F">
        <w:rPr>
          <w:rFonts w:ascii="Times New Roman" w:eastAsia="Calibri" w:hAnsi="Times New Roman" w:cs="Times New Roman"/>
          <w:sz w:val="28"/>
          <w:szCs w:val="28"/>
          <w:lang w:eastAsia="en-US"/>
        </w:rPr>
        <w:t xml:space="preserve">: </w:t>
      </w:r>
      <w:proofErr w:type="spellStart"/>
      <w:r w:rsidR="00A4636F" w:rsidRPr="00A4636F">
        <w:rPr>
          <w:rFonts w:ascii="Times New Roman" w:eastAsia="Calibri" w:hAnsi="Times New Roman" w:cs="Times New Roman"/>
          <w:sz w:val="28"/>
          <w:szCs w:val="28"/>
          <w:lang w:eastAsia="en-US"/>
        </w:rPr>
        <w:t>Tax</w:t>
      </w:r>
      <w:r w:rsidR="00A4636F" w:rsidRPr="00A4636F">
        <w:rPr>
          <w:rFonts w:ascii="Times New Roman" w:eastAsia="Calibri" w:hAnsi="Times New Roman" w:cs="Times New Roman"/>
          <w:sz w:val="28"/>
          <w:szCs w:val="28"/>
          <w:lang w:val="en-US" w:eastAsia="en-US"/>
        </w:rPr>
        <w:t>es</w:t>
      </w:r>
      <w:proofErr w:type="spellEnd"/>
      <w:r w:rsidR="00A4636F" w:rsidRPr="00A4636F">
        <w:rPr>
          <w:rFonts w:ascii="Times New Roman" w:eastAsia="Calibri" w:hAnsi="Times New Roman" w:cs="Times New Roman"/>
          <w:sz w:val="28"/>
          <w:szCs w:val="28"/>
          <w:lang w:eastAsia="en-US"/>
        </w:rPr>
        <w:t xml:space="preserve"> </w:t>
      </w:r>
      <w:proofErr w:type="spellStart"/>
      <w:r w:rsidR="00A4636F" w:rsidRPr="00A4636F">
        <w:rPr>
          <w:rFonts w:ascii="Times New Roman" w:eastAsia="Calibri" w:hAnsi="Times New Roman" w:cs="Times New Roman"/>
          <w:sz w:val="28"/>
          <w:szCs w:val="28"/>
          <w:lang w:eastAsia="en-US"/>
        </w:rPr>
        <w:t>and</w:t>
      </w:r>
      <w:proofErr w:type="spellEnd"/>
      <w:r w:rsidR="00A4636F" w:rsidRPr="00A4636F">
        <w:rPr>
          <w:rFonts w:ascii="Times New Roman" w:eastAsia="Calibri" w:hAnsi="Times New Roman" w:cs="Times New Roman"/>
          <w:sz w:val="28"/>
          <w:szCs w:val="28"/>
          <w:lang w:eastAsia="en-US"/>
        </w:rPr>
        <w:t xml:space="preserve"> </w:t>
      </w:r>
      <w:proofErr w:type="spellStart"/>
      <w:r w:rsidR="00A4636F" w:rsidRPr="00A4636F">
        <w:rPr>
          <w:rFonts w:ascii="Times New Roman" w:eastAsia="Calibri" w:hAnsi="Times New Roman" w:cs="Times New Roman"/>
          <w:sz w:val="28"/>
          <w:szCs w:val="28"/>
          <w:lang w:eastAsia="en-US"/>
        </w:rPr>
        <w:t>Analytics</w:t>
      </w:r>
      <w:proofErr w:type="spellEnd"/>
      <w:r w:rsidR="00A4636F" w:rsidRPr="00A4636F">
        <w:rPr>
          <w:rFonts w:ascii="Times New Roman" w:eastAsia="Calibri" w:hAnsi="Times New Roman" w:cs="Times New Roman"/>
          <w:sz w:val="28"/>
          <w:szCs w:val="28"/>
          <w:lang w:eastAsia="en-US"/>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304"/>
        <w:gridCol w:w="3119"/>
        <w:gridCol w:w="4082"/>
      </w:tblGrid>
      <w:tr w:rsidR="00C14601" w:rsidRPr="00BC7C97" w14:paraId="2E3019D7" w14:textId="77777777" w:rsidTr="002200D7">
        <w:trPr>
          <w:trHeight w:val="1361"/>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572F81E3" w14:textId="77777777" w:rsidR="00C14601" w:rsidRPr="00BC7C97" w:rsidRDefault="00C14601" w:rsidP="00BC7C97">
            <w:pPr>
              <w:spacing w:after="0" w:line="240" w:lineRule="auto"/>
              <w:rPr>
                <w:rFonts w:ascii="Times New Roman" w:hAnsi="Times New Roman" w:cs="Times New Roman"/>
                <w:b/>
                <w:sz w:val="24"/>
                <w:szCs w:val="24"/>
              </w:rPr>
            </w:pPr>
            <w:r w:rsidRPr="00BC7C97">
              <w:rPr>
                <w:rFonts w:ascii="Times New Roman" w:hAnsi="Times New Roman" w:cs="Times New Roman"/>
                <w:b/>
                <w:sz w:val="24"/>
                <w:szCs w:val="24"/>
              </w:rPr>
              <w:t>Код компетенции</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496C93D" w14:textId="77777777" w:rsidR="00C14601" w:rsidRPr="00BC7C97" w:rsidRDefault="00C14601" w:rsidP="00BC7C97">
            <w:pPr>
              <w:spacing w:after="0" w:line="240" w:lineRule="auto"/>
              <w:rPr>
                <w:rFonts w:ascii="Times New Roman" w:hAnsi="Times New Roman" w:cs="Times New Roman"/>
                <w:b/>
                <w:sz w:val="24"/>
                <w:szCs w:val="24"/>
              </w:rPr>
            </w:pPr>
            <w:r w:rsidRPr="00BC7C97">
              <w:rPr>
                <w:rFonts w:ascii="Times New Roman" w:hAnsi="Times New Roman" w:cs="Times New Roman"/>
                <w:b/>
                <w:sz w:val="24"/>
                <w:szCs w:val="24"/>
              </w:rPr>
              <w:t>Наименование компетенции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7B318F4" w14:textId="77777777" w:rsidR="00C14601" w:rsidRPr="00BC7C97" w:rsidRDefault="00C14601" w:rsidP="00BC7C97">
            <w:pPr>
              <w:spacing w:after="0" w:line="240" w:lineRule="auto"/>
              <w:jc w:val="both"/>
              <w:rPr>
                <w:rFonts w:ascii="Times New Roman" w:hAnsi="Times New Roman" w:cs="Times New Roman"/>
                <w:b/>
                <w:sz w:val="24"/>
                <w:szCs w:val="24"/>
                <w:lang w:eastAsia="en-US"/>
              </w:rPr>
            </w:pPr>
            <w:r w:rsidRPr="00BC7C97">
              <w:rPr>
                <w:rFonts w:ascii="Times New Roman" w:hAnsi="Times New Roman" w:cs="Times New Roman"/>
                <w:b/>
                <w:sz w:val="24"/>
                <w:szCs w:val="24"/>
                <w:lang w:eastAsia="en-US"/>
              </w:rPr>
              <w:t>Индикаторы достижения компетенции</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6CD122C7" w14:textId="77777777" w:rsidR="00C14601" w:rsidRPr="00BC7C97" w:rsidRDefault="00C14601" w:rsidP="00BC7C97">
            <w:pPr>
              <w:widowControl w:val="0"/>
              <w:spacing w:after="0" w:line="240" w:lineRule="auto"/>
              <w:ind w:left="33"/>
              <w:jc w:val="both"/>
              <w:rPr>
                <w:rFonts w:ascii="Times New Roman" w:hAnsi="Times New Roman" w:cs="Times New Roman"/>
                <w:b/>
                <w:sz w:val="24"/>
                <w:szCs w:val="24"/>
              </w:rPr>
            </w:pPr>
            <w:r w:rsidRPr="00BC7C97">
              <w:rPr>
                <w:rFonts w:ascii="Times New Roman" w:hAnsi="Times New Roman" w:cs="Times New Roman"/>
                <w:b/>
                <w:sz w:val="24"/>
                <w:szCs w:val="24"/>
              </w:rPr>
              <w:t>Результаты обучения (владения, умения и знания), соотнесенные с компетенциями/индикаторами достижения компетенции</w:t>
            </w:r>
          </w:p>
        </w:tc>
      </w:tr>
      <w:tr w:rsidR="00BC7C97" w:rsidRPr="00BC7C97" w14:paraId="476ACE33" w14:textId="77777777" w:rsidTr="002200D7">
        <w:trPr>
          <w:trHeight w:val="20"/>
        </w:trPr>
        <w:tc>
          <w:tcPr>
            <w:tcW w:w="1101" w:type="dxa"/>
            <w:vMerge w:val="restart"/>
          </w:tcPr>
          <w:p w14:paraId="37E75D78" w14:textId="3DA24D7C" w:rsidR="00BC7C97" w:rsidRPr="00BC7C97" w:rsidRDefault="00BC7C97" w:rsidP="00BC7C97">
            <w:pPr>
              <w:spacing w:after="0" w:line="240" w:lineRule="auto"/>
              <w:rPr>
                <w:rFonts w:ascii="Times New Roman" w:hAnsi="Times New Roman" w:cs="Times New Roman"/>
                <w:b/>
                <w:sz w:val="24"/>
                <w:szCs w:val="24"/>
              </w:rPr>
            </w:pPr>
            <w:r w:rsidRPr="00BC7C97">
              <w:rPr>
                <w:rFonts w:ascii="Times New Roman" w:hAnsi="Times New Roman" w:cs="Times New Roman"/>
                <w:b/>
                <w:sz w:val="24"/>
                <w:szCs w:val="24"/>
              </w:rPr>
              <w:t>ПКН-4</w:t>
            </w:r>
          </w:p>
        </w:tc>
        <w:tc>
          <w:tcPr>
            <w:tcW w:w="1304" w:type="dxa"/>
            <w:vMerge w:val="restart"/>
          </w:tcPr>
          <w:p w14:paraId="41F99CC9" w14:textId="08A7AAAC" w:rsidR="00BC7C97" w:rsidRPr="00BC7C97" w:rsidRDefault="00BC7C97" w:rsidP="006D73AB">
            <w:pPr>
              <w:spacing w:after="0" w:line="240" w:lineRule="auto"/>
              <w:jc w:val="both"/>
              <w:rPr>
                <w:rFonts w:ascii="Times New Roman" w:hAnsi="Times New Roman" w:cs="Times New Roman"/>
                <w:sz w:val="24"/>
                <w:szCs w:val="24"/>
                <w:lang w:eastAsia="en-US"/>
              </w:rPr>
            </w:pPr>
            <w:r w:rsidRPr="00BC7C97">
              <w:rPr>
                <w:rFonts w:ascii="Times New Roman" w:hAnsi="Times New Roman" w:cs="Times New Roman"/>
                <w:sz w:val="24"/>
                <w:szCs w:val="24"/>
              </w:rPr>
              <w:t xml:space="preserve">Способность оценивать показатели деятельности </w:t>
            </w:r>
            <w:r>
              <w:rPr>
                <w:rFonts w:ascii="Times New Roman" w:hAnsi="Times New Roman" w:cs="Times New Roman"/>
                <w:sz w:val="24"/>
                <w:szCs w:val="24"/>
              </w:rPr>
              <w:t>экономических субъектов</w:t>
            </w:r>
          </w:p>
        </w:tc>
        <w:tc>
          <w:tcPr>
            <w:tcW w:w="3119" w:type="dxa"/>
          </w:tcPr>
          <w:p w14:paraId="20009CD8" w14:textId="17237EDB" w:rsidR="00BC7C97" w:rsidRPr="00BC7C97" w:rsidRDefault="00BC7C97" w:rsidP="006D73AB">
            <w:pPr>
              <w:spacing w:after="0" w:line="240" w:lineRule="auto"/>
              <w:jc w:val="both"/>
              <w:rPr>
                <w:rFonts w:ascii="Times New Roman" w:hAnsi="Times New Roman" w:cs="Times New Roman"/>
                <w:sz w:val="24"/>
                <w:szCs w:val="24"/>
                <w:lang w:eastAsia="en-US"/>
              </w:rPr>
            </w:pPr>
            <w:r w:rsidRPr="00BC7C97">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082" w:type="dxa"/>
            <w:shd w:val="clear" w:color="auto" w:fill="auto"/>
          </w:tcPr>
          <w:p w14:paraId="528DCB6E" w14:textId="01C5AD31" w:rsidR="00BC7C97" w:rsidRPr="00F70AA5" w:rsidRDefault="00BC7C97" w:rsidP="008F0748">
            <w:pPr>
              <w:widowControl w:val="0"/>
              <w:spacing w:after="0" w:line="240" w:lineRule="auto"/>
              <w:ind w:left="33"/>
              <w:jc w:val="both"/>
              <w:rPr>
                <w:rFonts w:ascii="Times New Roman" w:hAnsi="Times New Roman" w:cs="Times New Roman"/>
                <w:bCs/>
                <w:sz w:val="24"/>
                <w:szCs w:val="24"/>
              </w:rPr>
            </w:pPr>
            <w:r w:rsidRPr="00F70AA5">
              <w:rPr>
                <w:rFonts w:ascii="Times New Roman" w:hAnsi="Times New Roman" w:cs="Times New Roman"/>
                <w:b/>
                <w:sz w:val="24"/>
                <w:szCs w:val="24"/>
              </w:rPr>
              <w:t>Знание:</w:t>
            </w:r>
            <w:r w:rsidRPr="00F70AA5">
              <w:rPr>
                <w:rFonts w:ascii="Times New Roman" w:hAnsi="Times New Roman" w:cs="Times New Roman"/>
                <w:bCs/>
                <w:sz w:val="24"/>
                <w:szCs w:val="24"/>
              </w:rPr>
              <w:t xml:space="preserve"> </w:t>
            </w:r>
            <w:r w:rsidR="00B33CFE" w:rsidRPr="008F0748">
              <w:rPr>
                <w:rFonts w:ascii="Times New Roman" w:hAnsi="Times New Roman" w:cs="Times New Roman"/>
                <w:sz w:val="24"/>
                <w:szCs w:val="24"/>
              </w:rPr>
              <w:t xml:space="preserve">основных положений налогового законодательства, </w:t>
            </w:r>
            <w:r w:rsidR="00B33CFE">
              <w:rPr>
                <w:rFonts w:ascii="Times New Roman" w:hAnsi="Times New Roman" w:cs="Times New Roman"/>
                <w:sz w:val="24"/>
                <w:szCs w:val="24"/>
              </w:rPr>
              <w:t>в части косвенного налогообложения внешнеэкономических субъектов</w:t>
            </w:r>
          </w:p>
          <w:p w14:paraId="24C2274F" w14:textId="4AB9996D" w:rsidR="00BC7C97" w:rsidRPr="00F70AA5" w:rsidRDefault="00BC7C97" w:rsidP="00B33CFE">
            <w:pPr>
              <w:widowControl w:val="0"/>
              <w:spacing w:after="0" w:line="240" w:lineRule="auto"/>
              <w:ind w:left="33"/>
              <w:jc w:val="both"/>
              <w:rPr>
                <w:rFonts w:ascii="Times New Roman" w:hAnsi="Times New Roman" w:cs="Times New Roman"/>
                <w:sz w:val="24"/>
                <w:szCs w:val="24"/>
              </w:rPr>
            </w:pPr>
            <w:r w:rsidRPr="00F70AA5">
              <w:rPr>
                <w:rFonts w:ascii="Times New Roman" w:hAnsi="Times New Roman" w:cs="Times New Roman"/>
                <w:b/>
                <w:sz w:val="24"/>
                <w:szCs w:val="24"/>
              </w:rPr>
              <w:t xml:space="preserve">Умение: </w:t>
            </w:r>
            <w:r w:rsidR="00B33CFE" w:rsidRPr="00B33CFE">
              <w:rPr>
                <w:rFonts w:ascii="Times New Roman" w:hAnsi="Times New Roman" w:cs="Times New Roman"/>
                <w:bCs/>
                <w:sz w:val="24"/>
                <w:szCs w:val="24"/>
              </w:rPr>
              <w:t>оцениват</w:t>
            </w:r>
            <w:r w:rsidR="00B33CFE">
              <w:rPr>
                <w:rFonts w:ascii="Times New Roman" w:hAnsi="Times New Roman" w:cs="Times New Roman"/>
                <w:bCs/>
                <w:sz w:val="24"/>
                <w:szCs w:val="24"/>
              </w:rPr>
              <w:t>ь</w:t>
            </w:r>
            <w:r w:rsidR="00B33CFE" w:rsidRPr="00B33CFE">
              <w:rPr>
                <w:rFonts w:ascii="Times New Roman" w:hAnsi="Times New Roman" w:cs="Times New Roman"/>
                <w:bCs/>
                <w:sz w:val="24"/>
                <w:szCs w:val="24"/>
              </w:rPr>
              <w:t xml:space="preserve"> </w:t>
            </w:r>
            <w:r w:rsidR="00B33CFE">
              <w:rPr>
                <w:rFonts w:ascii="Times New Roman" w:hAnsi="Times New Roman" w:cs="Times New Roman"/>
                <w:bCs/>
                <w:sz w:val="24"/>
                <w:szCs w:val="24"/>
              </w:rPr>
              <w:t>налоговые последствия операций внешне</w:t>
            </w:r>
            <w:r w:rsidR="00B33CFE" w:rsidRPr="00B33CFE">
              <w:rPr>
                <w:rFonts w:ascii="Times New Roman" w:hAnsi="Times New Roman" w:cs="Times New Roman"/>
                <w:bCs/>
                <w:sz w:val="24"/>
                <w:szCs w:val="24"/>
              </w:rPr>
              <w:t>экономических субъекто</w:t>
            </w:r>
            <w:r w:rsidR="00B33CFE">
              <w:rPr>
                <w:rFonts w:ascii="Times New Roman" w:hAnsi="Times New Roman" w:cs="Times New Roman"/>
                <w:bCs/>
                <w:sz w:val="24"/>
                <w:szCs w:val="24"/>
              </w:rPr>
              <w:t xml:space="preserve">в в части НДС, акцизов и </w:t>
            </w:r>
            <w:proofErr w:type="spellStart"/>
            <w:r w:rsidR="00B33CFE">
              <w:rPr>
                <w:rFonts w:ascii="Times New Roman" w:hAnsi="Times New Roman" w:cs="Times New Roman"/>
                <w:bCs/>
                <w:sz w:val="24"/>
                <w:szCs w:val="24"/>
              </w:rPr>
              <w:t>парафискалитетов</w:t>
            </w:r>
            <w:proofErr w:type="spellEnd"/>
          </w:p>
        </w:tc>
      </w:tr>
      <w:tr w:rsidR="00BC7C97" w:rsidRPr="00BC7C97" w14:paraId="69E6FD3A" w14:textId="77777777" w:rsidTr="002200D7">
        <w:trPr>
          <w:trHeight w:val="20"/>
        </w:trPr>
        <w:tc>
          <w:tcPr>
            <w:tcW w:w="1101" w:type="dxa"/>
            <w:vMerge/>
          </w:tcPr>
          <w:p w14:paraId="677565D3" w14:textId="77777777" w:rsidR="00BC7C97" w:rsidRPr="00BC7C97" w:rsidRDefault="00BC7C97" w:rsidP="00BC7C97">
            <w:pPr>
              <w:spacing w:after="0" w:line="240" w:lineRule="auto"/>
              <w:rPr>
                <w:rFonts w:ascii="Times New Roman" w:hAnsi="Times New Roman" w:cs="Times New Roman"/>
                <w:b/>
                <w:sz w:val="24"/>
                <w:szCs w:val="24"/>
              </w:rPr>
            </w:pPr>
          </w:p>
        </w:tc>
        <w:tc>
          <w:tcPr>
            <w:tcW w:w="1304" w:type="dxa"/>
            <w:vMerge/>
          </w:tcPr>
          <w:p w14:paraId="1DD02DB1" w14:textId="77777777" w:rsidR="00BC7C97" w:rsidRPr="00BC7C97" w:rsidRDefault="00BC7C97" w:rsidP="006D73AB">
            <w:pPr>
              <w:spacing w:after="0" w:line="240" w:lineRule="auto"/>
              <w:jc w:val="both"/>
              <w:rPr>
                <w:rFonts w:ascii="Times New Roman" w:hAnsi="Times New Roman" w:cs="Times New Roman"/>
                <w:sz w:val="24"/>
                <w:szCs w:val="24"/>
              </w:rPr>
            </w:pPr>
          </w:p>
        </w:tc>
        <w:tc>
          <w:tcPr>
            <w:tcW w:w="3119" w:type="dxa"/>
          </w:tcPr>
          <w:p w14:paraId="56759134" w14:textId="7D997018" w:rsidR="00BC7C97" w:rsidRPr="00BC7C97" w:rsidRDefault="00BC7C97" w:rsidP="006D73AB">
            <w:pPr>
              <w:spacing w:after="0" w:line="240" w:lineRule="auto"/>
              <w:jc w:val="both"/>
              <w:rPr>
                <w:rFonts w:ascii="Times New Roman" w:hAnsi="Times New Roman" w:cs="Times New Roman"/>
                <w:sz w:val="24"/>
                <w:szCs w:val="24"/>
                <w:lang w:eastAsia="en-US"/>
              </w:rPr>
            </w:pPr>
            <w:r w:rsidRPr="00BC7C97">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4082" w:type="dxa"/>
            <w:shd w:val="clear" w:color="auto" w:fill="auto"/>
          </w:tcPr>
          <w:p w14:paraId="775050AD" w14:textId="522D54A9" w:rsidR="00BC7C97" w:rsidRPr="008F7D9D" w:rsidRDefault="00BC7C97" w:rsidP="002200D7">
            <w:pPr>
              <w:widowControl w:val="0"/>
              <w:spacing w:after="0" w:line="240" w:lineRule="auto"/>
              <w:jc w:val="both"/>
              <w:rPr>
                <w:rFonts w:ascii="Times New Roman" w:hAnsi="Times New Roman" w:cs="Times New Roman"/>
                <w:sz w:val="24"/>
                <w:szCs w:val="24"/>
              </w:rPr>
            </w:pPr>
            <w:r w:rsidRPr="008F7D9D">
              <w:rPr>
                <w:rFonts w:ascii="Times New Roman" w:hAnsi="Times New Roman" w:cs="Times New Roman"/>
                <w:b/>
                <w:sz w:val="24"/>
                <w:szCs w:val="24"/>
              </w:rPr>
              <w:t xml:space="preserve">Знание: </w:t>
            </w:r>
            <w:r w:rsidR="008823D5" w:rsidRPr="008F0748">
              <w:rPr>
                <w:rFonts w:ascii="Times New Roman" w:hAnsi="Times New Roman" w:cs="Times New Roman"/>
                <w:sz w:val="24"/>
                <w:szCs w:val="24"/>
              </w:rPr>
              <w:t xml:space="preserve">налогового инструментария для принятия </w:t>
            </w:r>
            <w:r w:rsidR="008823D5">
              <w:rPr>
                <w:rFonts w:ascii="Times New Roman" w:hAnsi="Times New Roman" w:cs="Times New Roman"/>
                <w:sz w:val="24"/>
                <w:szCs w:val="24"/>
              </w:rPr>
              <w:t xml:space="preserve">внешнеторговыми компаниями </w:t>
            </w:r>
            <w:r w:rsidR="008823D5" w:rsidRPr="008F0748">
              <w:rPr>
                <w:rFonts w:ascii="Times New Roman" w:hAnsi="Times New Roman" w:cs="Times New Roman"/>
                <w:sz w:val="24"/>
                <w:szCs w:val="24"/>
              </w:rPr>
              <w:t>эффективных финансовых решений</w:t>
            </w:r>
            <w:r w:rsidR="008823D5" w:rsidRPr="00F70AA5">
              <w:rPr>
                <w:rStyle w:val="markedcontent"/>
                <w:rFonts w:ascii="Times New Roman" w:hAnsi="Times New Roman" w:cs="Times New Roman"/>
                <w:sz w:val="24"/>
                <w:szCs w:val="24"/>
              </w:rPr>
              <w:t xml:space="preserve"> </w:t>
            </w:r>
          </w:p>
          <w:p w14:paraId="5F34066A" w14:textId="7F8280A9" w:rsidR="008F7D9D" w:rsidRPr="008F7D9D" w:rsidRDefault="00BC7C97" w:rsidP="002200D7">
            <w:pPr>
              <w:widowControl w:val="0"/>
              <w:tabs>
                <w:tab w:val="num" w:pos="1134"/>
              </w:tabs>
              <w:spacing w:after="0" w:line="240" w:lineRule="auto"/>
              <w:jc w:val="both"/>
              <w:rPr>
                <w:rFonts w:ascii="Times New Roman" w:hAnsi="Times New Roman" w:cs="Times New Roman"/>
                <w:sz w:val="24"/>
                <w:szCs w:val="24"/>
              </w:rPr>
            </w:pPr>
            <w:r w:rsidRPr="008F7D9D">
              <w:rPr>
                <w:rFonts w:ascii="Times New Roman" w:hAnsi="Times New Roman" w:cs="Times New Roman"/>
                <w:b/>
                <w:sz w:val="24"/>
                <w:szCs w:val="24"/>
              </w:rPr>
              <w:t xml:space="preserve">Умение: </w:t>
            </w:r>
            <w:r w:rsidR="00DF5B60" w:rsidRPr="008F0748">
              <w:rPr>
                <w:rFonts w:ascii="Times New Roman" w:hAnsi="Times New Roman" w:cs="Times New Roman"/>
                <w:sz w:val="24"/>
                <w:szCs w:val="24"/>
              </w:rPr>
              <w:t>проводить расчеты показателей эффективности использования налоговых инструментов в деятельности компаний</w:t>
            </w:r>
            <w:r w:rsidR="00DF5B60" w:rsidRPr="002200D7">
              <w:rPr>
                <w:rStyle w:val="markedcontent"/>
                <w:rFonts w:ascii="Times New Roman" w:hAnsi="Times New Roman" w:cs="Times New Roman"/>
                <w:sz w:val="24"/>
                <w:szCs w:val="24"/>
              </w:rPr>
              <w:t xml:space="preserve"> </w:t>
            </w:r>
          </w:p>
        </w:tc>
      </w:tr>
      <w:tr w:rsidR="00BC7C97" w:rsidRPr="00BC7C97" w14:paraId="31F19799" w14:textId="77777777" w:rsidTr="002200D7">
        <w:trPr>
          <w:trHeight w:val="20"/>
        </w:trPr>
        <w:tc>
          <w:tcPr>
            <w:tcW w:w="1101" w:type="dxa"/>
            <w:vMerge w:val="restart"/>
          </w:tcPr>
          <w:p w14:paraId="3A5827C7" w14:textId="3B953AF5" w:rsidR="00BC7C97" w:rsidRPr="00BC7C97" w:rsidRDefault="00BC7C97" w:rsidP="00BC7C97">
            <w:pPr>
              <w:spacing w:after="0" w:line="240" w:lineRule="auto"/>
              <w:rPr>
                <w:rFonts w:ascii="Times New Roman" w:hAnsi="Times New Roman" w:cs="Times New Roman"/>
                <w:b/>
                <w:sz w:val="24"/>
                <w:szCs w:val="24"/>
              </w:rPr>
            </w:pPr>
            <w:r w:rsidRPr="00BC7C97">
              <w:rPr>
                <w:rFonts w:ascii="Times New Roman" w:hAnsi="Times New Roman" w:cs="Times New Roman"/>
                <w:b/>
                <w:sz w:val="24"/>
                <w:szCs w:val="24"/>
              </w:rPr>
              <w:t>ПКН-6</w:t>
            </w:r>
          </w:p>
        </w:tc>
        <w:tc>
          <w:tcPr>
            <w:tcW w:w="1304" w:type="dxa"/>
            <w:vMerge w:val="restart"/>
          </w:tcPr>
          <w:p w14:paraId="62FAE01F" w14:textId="18B60FAF" w:rsidR="00BC7C97" w:rsidRPr="00BC7C97" w:rsidRDefault="00BC7C97" w:rsidP="006D73AB">
            <w:pPr>
              <w:spacing w:after="0" w:line="240" w:lineRule="auto"/>
              <w:jc w:val="both"/>
              <w:rPr>
                <w:rFonts w:ascii="Times New Roman" w:hAnsi="Times New Roman" w:cs="Times New Roman"/>
                <w:sz w:val="24"/>
                <w:szCs w:val="24"/>
              </w:rPr>
            </w:pPr>
            <w:r w:rsidRPr="008B2FB4">
              <w:rPr>
                <w:rFonts w:ascii="Times New Roman" w:hAnsi="Times New Roman" w:cs="Times New Roman"/>
                <w:sz w:val="24"/>
                <w:szCs w:val="24"/>
              </w:rPr>
              <w:t>Способность предлагать решения  профессиональных задач в меняющихся финансов</w:t>
            </w:r>
            <w:r>
              <w:rPr>
                <w:rFonts w:ascii="Times New Roman" w:hAnsi="Times New Roman" w:cs="Times New Roman"/>
                <w:sz w:val="24"/>
                <w:szCs w:val="24"/>
              </w:rPr>
              <w:t>о-экономических условиях</w:t>
            </w:r>
          </w:p>
        </w:tc>
        <w:tc>
          <w:tcPr>
            <w:tcW w:w="3119" w:type="dxa"/>
          </w:tcPr>
          <w:p w14:paraId="4D74F581" w14:textId="284F9E69" w:rsidR="00BC7C97" w:rsidRPr="00BC7C97" w:rsidRDefault="00BC7C97" w:rsidP="006D73AB">
            <w:pPr>
              <w:spacing w:after="0" w:line="240" w:lineRule="auto"/>
              <w:jc w:val="both"/>
              <w:rPr>
                <w:rFonts w:ascii="Times New Roman" w:hAnsi="Times New Roman" w:cs="Times New Roman"/>
                <w:sz w:val="24"/>
                <w:szCs w:val="24"/>
              </w:rPr>
            </w:pPr>
            <w:r>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082" w:type="dxa"/>
            <w:shd w:val="clear" w:color="auto" w:fill="auto"/>
          </w:tcPr>
          <w:p w14:paraId="57FA322C" w14:textId="751EA7D2" w:rsidR="008F0748" w:rsidRPr="008F0748" w:rsidRDefault="00BC7C97" w:rsidP="008F0748">
            <w:pPr>
              <w:widowControl w:val="0"/>
              <w:tabs>
                <w:tab w:val="num" w:pos="1134"/>
              </w:tabs>
              <w:spacing w:after="0" w:line="240" w:lineRule="auto"/>
              <w:jc w:val="both"/>
              <w:rPr>
                <w:rFonts w:ascii="Times New Roman" w:hAnsi="Times New Roman" w:cs="Times New Roman"/>
                <w:sz w:val="24"/>
                <w:szCs w:val="24"/>
              </w:rPr>
            </w:pPr>
            <w:r w:rsidRPr="00BC7C97">
              <w:rPr>
                <w:rFonts w:ascii="Times New Roman" w:hAnsi="Times New Roman" w:cs="Times New Roman"/>
                <w:b/>
                <w:bCs/>
                <w:sz w:val="24"/>
                <w:szCs w:val="24"/>
              </w:rPr>
              <w:t>Знание:</w:t>
            </w:r>
            <w:r w:rsidRPr="00BC7C97">
              <w:rPr>
                <w:rFonts w:ascii="Times New Roman" w:hAnsi="Times New Roman" w:cs="Times New Roman"/>
                <w:sz w:val="24"/>
                <w:szCs w:val="24"/>
              </w:rPr>
              <w:t xml:space="preserve"> </w:t>
            </w:r>
            <w:r w:rsidR="008823D5" w:rsidRPr="00F70AA5">
              <w:rPr>
                <w:rStyle w:val="markedcontent"/>
                <w:rFonts w:ascii="Times New Roman" w:hAnsi="Times New Roman" w:cs="Times New Roman"/>
                <w:sz w:val="24"/>
                <w:szCs w:val="24"/>
              </w:rPr>
              <w:t xml:space="preserve">алгоритма исчисления налоговых баз, </w:t>
            </w:r>
            <w:r w:rsidR="008823D5">
              <w:rPr>
                <w:rStyle w:val="markedcontent"/>
                <w:rFonts w:ascii="Times New Roman" w:hAnsi="Times New Roman" w:cs="Times New Roman"/>
                <w:sz w:val="24"/>
                <w:szCs w:val="24"/>
              </w:rPr>
              <w:t xml:space="preserve">оценки влияния </w:t>
            </w:r>
            <w:r w:rsidR="008823D5" w:rsidRPr="00F70AA5">
              <w:rPr>
                <w:rStyle w:val="markedcontent"/>
                <w:rFonts w:ascii="Times New Roman" w:hAnsi="Times New Roman" w:cs="Times New Roman"/>
                <w:sz w:val="24"/>
                <w:szCs w:val="24"/>
              </w:rPr>
              <w:t>налогообложения</w:t>
            </w:r>
            <w:r w:rsidR="008823D5">
              <w:rPr>
                <w:rStyle w:val="markedcontent"/>
                <w:rFonts w:ascii="Times New Roman" w:hAnsi="Times New Roman" w:cs="Times New Roman"/>
                <w:sz w:val="24"/>
                <w:szCs w:val="24"/>
              </w:rPr>
              <w:t xml:space="preserve"> </w:t>
            </w:r>
            <w:r w:rsidR="008823D5" w:rsidRPr="00F70AA5">
              <w:rPr>
                <w:rStyle w:val="markedcontent"/>
                <w:rFonts w:ascii="Times New Roman" w:hAnsi="Times New Roman" w:cs="Times New Roman"/>
                <w:sz w:val="24"/>
                <w:szCs w:val="24"/>
              </w:rPr>
              <w:t>хозяйственных</w:t>
            </w:r>
            <w:r w:rsidR="008823D5">
              <w:rPr>
                <w:rStyle w:val="markedcontent"/>
                <w:rFonts w:ascii="Times New Roman" w:hAnsi="Times New Roman" w:cs="Times New Roman"/>
                <w:sz w:val="24"/>
                <w:szCs w:val="24"/>
              </w:rPr>
              <w:t xml:space="preserve"> операций на управленческие решения внешнеэкономических субъектов</w:t>
            </w:r>
          </w:p>
          <w:p w14:paraId="1AFB3374" w14:textId="2FFEF87D" w:rsidR="008F0748" w:rsidRPr="00BC7C97" w:rsidRDefault="00BC7C97" w:rsidP="008F0748">
            <w:pPr>
              <w:widowControl w:val="0"/>
              <w:tabs>
                <w:tab w:val="num" w:pos="1134"/>
              </w:tabs>
              <w:spacing w:after="0" w:line="240" w:lineRule="auto"/>
              <w:jc w:val="both"/>
              <w:rPr>
                <w:rFonts w:ascii="Times New Roman" w:hAnsi="Times New Roman" w:cs="Times New Roman"/>
                <w:sz w:val="24"/>
                <w:szCs w:val="24"/>
              </w:rPr>
            </w:pPr>
            <w:r w:rsidRPr="00BC7C97">
              <w:rPr>
                <w:rFonts w:ascii="Times New Roman" w:hAnsi="Times New Roman" w:cs="Times New Roman"/>
                <w:b/>
                <w:bCs/>
                <w:sz w:val="24"/>
                <w:szCs w:val="24"/>
              </w:rPr>
              <w:t xml:space="preserve">Умение: </w:t>
            </w:r>
            <w:r w:rsidR="008F0748" w:rsidRPr="008F0748">
              <w:rPr>
                <w:rFonts w:ascii="Times New Roman" w:hAnsi="Times New Roman" w:cs="Times New Roman"/>
                <w:sz w:val="24"/>
                <w:szCs w:val="24"/>
              </w:rPr>
              <w:t>использовать налоговые льготы для развития инвестиционной и операционной</w:t>
            </w:r>
          </w:p>
        </w:tc>
      </w:tr>
      <w:tr w:rsidR="00BC7C97" w:rsidRPr="00BC7C97" w14:paraId="27AE840D" w14:textId="77777777" w:rsidTr="002200D7">
        <w:trPr>
          <w:trHeight w:val="20"/>
        </w:trPr>
        <w:tc>
          <w:tcPr>
            <w:tcW w:w="1101" w:type="dxa"/>
            <w:vMerge/>
          </w:tcPr>
          <w:p w14:paraId="1C5193BD" w14:textId="77777777" w:rsidR="00BC7C97" w:rsidRPr="00BC7C97" w:rsidRDefault="00BC7C97" w:rsidP="00BC7C97">
            <w:pPr>
              <w:spacing w:after="0" w:line="240" w:lineRule="auto"/>
              <w:rPr>
                <w:rFonts w:ascii="Times New Roman" w:hAnsi="Times New Roman" w:cs="Times New Roman"/>
                <w:sz w:val="24"/>
                <w:szCs w:val="24"/>
              </w:rPr>
            </w:pPr>
          </w:p>
        </w:tc>
        <w:tc>
          <w:tcPr>
            <w:tcW w:w="1304" w:type="dxa"/>
            <w:vMerge/>
          </w:tcPr>
          <w:p w14:paraId="009D7442" w14:textId="77777777" w:rsidR="00BC7C97" w:rsidRPr="00BC7C97" w:rsidRDefault="00BC7C97" w:rsidP="006D73AB">
            <w:pPr>
              <w:spacing w:after="0" w:line="240" w:lineRule="auto"/>
              <w:jc w:val="both"/>
              <w:rPr>
                <w:rFonts w:ascii="Times New Roman" w:hAnsi="Times New Roman" w:cs="Times New Roman"/>
                <w:sz w:val="24"/>
                <w:szCs w:val="24"/>
              </w:rPr>
            </w:pPr>
          </w:p>
        </w:tc>
        <w:tc>
          <w:tcPr>
            <w:tcW w:w="3119" w:type="dxa"/>
          </w:tcPr>
          <w:p w14:paraId="3381BD1A" w14:textId="52B5B463" w:rsidR="00BC7C97" w:rsidRPr="00BC7C97" w:rsidRDefault="00BC7C97" w:rsidP="006D73AB">
            <w:pPr>
              <w:spacing w:after="0" w:line="240" w:lineRule="auto"/>
              <w:jc w:val="both"/>
              <w:rPr>
                <w:rFonts w:ascii="Times New Roman" w:hAnsi="Times New Roman" w:cs="Times New Roman"/>
                <w:sz w:val="24"/>
                <w:szCs w:val="24"/>
                <w:lang w:eastAsia="en-US"/>
              </w:rPr>
            </w:pPr>
            <w:r>
              <w:rPr>
                <w:rFonts w:ascii="Times New Roman" w:hAnsi="Times New Roman"/>
                <w:sz w:val="24"/>
                <w:szCs w:val="24"/>
              </w:rPr>
              <w:t xml:space="preserve">2. </w:t>
            </w:r>
            <w:r w:rsidRPr="00125C7A">
              <w:rPr>
                <w:rFonts w:ascii="Times New Roman" w:hAnsi="Times New Roman"/>
                <w:sz w:val="24"/>
                <w:szCs w:val="24"/>
              </w:rPr>
              <w:t>Предлагает варианты решения профессиональных задач в условиях неопределенности</w:t>
            </w:r>
          </w:p>
        </w:tc>
        <w:tc>
          <w:tcPr>
            <w:tcW w:w="4082" w:type="dxa"/>
            <w:shd w:val="clear" w:color="auto" w:fill="auto"/>
          </w:tcPr>
          <w:p w14:paraId="378F037C" w14:textId="3A25B560" w:rsidR="00BC7C97" w:rsidRPr="00BC7C97" w:rsidRDefault="00BC7C97" w:rsidP="006D73AB">
            <w:pPr>
              <w:widowControl w:val="0"/>
              <w:tabs>
                <w:tab w:val="num" w:pos="1134"/>
              </w:tabs>
              <w:spacing w:after="0" w:line="240" w:lineRule="auto"/>
              <w:jc w:val="both"/>
              <w:rPr>
                <w:rFonts w:ascii="Times New Roman" w:hAnsi="Times New Roman" w:cs="Times New Roman"/>
                <w:sz w:val="24"/>
                <w:szCs w:val="24"/>
              </w:rPr>
            </w:pPr>
            <w:r w:rsidRPr="00BC7C97">
              <w:rPr>
                <w:rFonts w:ascii="Times New Roman" w:hAnsi="Times New Roman" w:cs="Times New Roman"/>
                <w:b/>
                <w:bCs/>
                <w:sz w:val="24"/>
                <w:szCs w:val="24"/>
              </w:rPr>
              <w:t>Знание:</w:t>
            </w:r>
            <w:r w:rsidR="008F0748" w:rsidRPr="008F0748">
              <w:rPr>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приемов</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обоснования</w:t>
            </w:r>
            <w:r w:rsidR="00DF5B60">
              <w:t xml:space="preserve"> </w:t>
            </w:r>
            <w:r w:rsidR="00DF5B60" w:rsidRPr="002200D7">
              <w:rPr>
                <w:rStyle w:val="markedcontent"/>
                <w:rFonts w:ascii="Times New Roman" w:hAnsi="Times New Roman" w:cs="Times New Roman"/>
                <w:sz w:val="24"/>
                <w:szCs w:val="24"/>
              </w:rPr>
              <w:t>оперативных,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тактических и</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стратегических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управленческих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решений в сфере</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налогообложения</w:t>
            </w:r>
          </w:p>
          <w:p w14:paraId="13405FF9" w14:textId="4C8ED937" w:rsidR="008F0748" w:rsidRPr="00BC7C97" w:rsidRDefault="00BC7C97" w:rsidP="008F0748">
            <w:pPr>
              <w:widowControl w:val="0"/>
              <w:tabs>
                <w:tab w:val="num" w:pos="1134"/>
              </w:tabs>
              <w:spacing w:after="0" w:line="240" w:lineRule="auto"/>
              <w:jc w:val="both"/>
              <w:rPr>
                <w:rFonts w:ascii="Times New Roman" w:hAnsi="Times New Roman" w:cs="Times New Roman"/>
                <w:sz w:val="24"/>
                <w:szCs w:val="24"/>
              </w:rPr>
            </w:pPr>
            <w:r w:rsidRPr="00BC7C97">
              <w:rPr>
                <w:rFonts w:ascii="Times New Roman" w:hAnsi="Times New Roman" w:cs="Times New Roman"/>
                <w:b/>
                <w:bCs/>
                <w:sz w:val="24"/>
                <w:szCs w:val="24"/>
              </w:rPr>
              <w:t xml:space="preserve">Умеет: </w:t>
            </w:r>
            <w:r w:rsidR="00DF5B60" w:rsidRPr="002200D7">
              <w:rPr>
                <w:rStyle w:val="markedcontent"/>
                <w:rFonts w:ascii="Times New Roman" w:hAnsi="Times New Roman" w:cs="Times New Roman"/>
                <w:sz w:val="24"/>
                <w:szCs w:val="24"/>
              </w:rPr>
              <w:t>прогнозировать</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последствия</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налогового</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характера при</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принятии</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lastRenderedPageBreak/>
              <w:t>управленческих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решений в</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различных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практических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ситуациях</w:t>
            </w:r>
          </w:p>
        </w:tc>
      </w:tr>
    </w:tbl>
    <w:p w14:paraId="1410378C" w14:textId="77777777" w:rsidR="007500D1" w:rsidRPr="002E08B6" w:rsidRDefault="007500D1" w:rsidP="006A488A">
      <w:pPr>
        <w:spacing w:after="0" w:line="240" w:lineRule="auto"/>
        <w:ind w:firstLine="567"/>
        <w:jc w:val="both"/>
        <w:outlineLvl w:val="0"/>
        <w:rPr>
          <w:rFonts w:ascii="Times New Roman" w:hAnsi="Times New Roman" w:cs="Times New Roman"/>
          <w:b/>
          <w:sz w:val="28"/>
          <w:szCs w:val="28"/>
        </w:rPr>
      </w:pPr>
      <w:bookmarkStart w:id="2" w:name="_Toc486930361"/>
    </w:p>
    <w:p w14:paraId="5DC44FA7" w14:textId="77777777" w:rsidR="007500D1" w:rsidRPr="002E08B6" w:rsidRDefault="007500D1" w:rsidP="006A488A">
      <w:pPr>
        <w:spacing w:after="0" w:line="240" w:lineRule="auto"/>
        <w:ind w:firstLine="567"/>
        <w:jc w:val="both"/>
        <w:outlineLvl w:val="0"/>
        <w:rPr>
          <w:rFonts w:ascii="Times New Roman" w:hAnsi="Times New Roman" w:cs="Times New Roman"/>
          <w:b/>
          <w:sz w:val="28"/>
          <w:szCs w:val="28"/>
        </w:rPr>
      </w:pPr>
    </w:p>
    <w:p w14:paraId="576A5F36" w14:textId="01921F38" w:rsidR="009838C1" w:rsidRPr="00322BAE" w:rsidRDefault="001428A0" w:rsidP="006A488A">
      <w:pPr>
        <w:spacing w:after="0" w:line="240" w:lineRule="auto"/>
        <w:ind w:firstLine="567"/>
        <w:jc w:val="both"/>
        <w:outlineLvl w:val="0"/>
        <w:rPr>
          <w:rFonts w:ascii="Times New Roman" w:hAnsi="Times New Roman" w:cs="Times New Roman"/>
          <w:b/>
          <w:sz w:val="28"/>
          <w:szCs w:val="28"/>
        </w:rPr>
      </w:pPr>
      <w:r w:rsidRPr="00322BAE">
        <w:rPr>
          <w:rFonts w:ascii="Times New Roman" w:hAnsi="Times New Roman" w:cs="Times New Roman"/>
          <w:b/>
          <w:sz w:val="28"/>
          <w:szCs w:val="28"/>
        </w:rPr>
        <w:t>3. Место дисциплины в стру</w:t>
      </w:r>
      <w:r w:rsidR="009838C1" w:rsidRPr="00322BAE">
        <w:rPr>
          <w:rFonts w:ascii="Times New Roman" w:hAnsi="Times New Roman" w:cs="Times New Roman"/>
          <w:b/>
          <w:sz w:val="28"/>
          <w:szCs w:val="28"/>
        </w:rPr>
        <w:t>ктуре образовательной программы</w:t>
      </w:r>
      <w:bookmarkEnd w:id="2"/>
    </w:p>
    <w:p w14:paraId="0EF3E6A5" w14:textId="7A4FABDF" w:rsidR="00B81DDA" w:rsidRDefault="00B81DDA" w:rsidP="00CA4210">
      <w:pPr>
        <w:spacing w:after="0" w:line="240" w:lineRule="auto"/>
        <w:jc w:val="both"/>
        <w:rPr>
          <w:rFonts w:ascii="Times New Roman" w:hAnsi="Times New Roman" w:cs="Times New Roman"/>
          <w:sz w:val="28"/>
          <w:szCs w:val="28"/>
        </w:rPr>
      </w:pPr>
      <w:bookmarkStart w:id="3" w:name="_Toc486930362"/>
    </w:p>
    <w:p w14:paraId="5A9F0D40" w14:textId="6EC8A745" w:rsidR="0063765E" w:rsidRPr="0063765E" w:rsidRDefault="00BC15C8" w:rsidP="0063765E">
      <w:pPr>
        <w:tabs>
          <w:tab w:val="left" w:pos="993"/>
        </w:tabs>
        <w:spacing w:after="0" w:line="240" w:lineRule="auto"/>
        <w:ind w:firstLine="709"/>
        <w:jc w:val="both"/>
        <w:rPr>
          <w:rFonts w:ascii="Times New Roman" w:hAnsi="Times New Roman"/>
          <w:sz w:val="28"/>
          <w:szCs w:val="28"/>
        </w:rPr>
      </w:pPr>
      <w:r w:rsidRPr="0079096B">
        <w:rPr>
          <w:rFonts w:ascii="Times New Roman" w:hAnsi="Times New Roman"/>
          <w:sz w:val="28"/>
          <w:szCs w:val="28"/>
        </w:rPr>
        <w:t>Дисциплина «</w:t>
      </w:r>
      <w:r w:rsidR="002E08B6" w:rsidRPr="002E08B6">
        <w:rPr>
          <w:rFonts w:ascii="Times New Roman" w:hAnsi="Times New Roman"/>
          <w:sz w:val="28"/>
          <w:szCs w:val="28"/>
        </w:rPr>
        <w:t>Основы налогообложения бизнеса</w:t>
      </w:r>
      <w:r w:rsidR="00C047BB">
        <w:rPr>
          <w:rFonts w:ascii="Times New Roman" w:hAnsi="Times New Roman"/>
          <w:sz w:val="28"/>
          <w:szCs w:val="28"/>
        </w:rPr>
        <w:t>» является дисциплиной</w:t>
      </w:r>
      <w:r w:rsidR="00047AF5">
        <w:rPr>
          <w:rFonts w:ascii="Times New Roman" w:hAnsi="Times New Roman"/>
          <w:sz w:val="28"/>
          <w:szCs w:val="28"/>
        </w:rPr>
        <w:t xml:space="preserve"> </w:t>
      </w:r>
      <w:proofErr w:type="spellStart"/>
      <w:r w:rsidR="00047AF5" w:rsidRPr="008A1C39">
        <w:rPr>
          <w:rFonts w:ascii="Times New Roman" w:hAnsi="Times New Roman"/>
          <w:sz w:val="28"/>
          <w:szCs w:val="28"/>
        </w:rPr>
        <w:t>Общефакультетского</w:t>
      </w:r>
      <w:proofErr w:type="spellEnd"/>
      <w:r w:rsidR="00047AF5" w:rsidRPr="008A1C39">
        <w:rPr>
          <w:rFonts w:ascii="Times New Roman" w:hAnsi="Times New Roman"/>
          <w:sz w:val="28"/>
          <w:szCs w:val="28"/>
        </w:rPr>
        <w:t xml:space="preserve"> (</w:t>
      </w:r>
      <w:proofErr w:type="spellStart"/>
      <w:r w:rsidR="00047AF5" w:rsidRPr="008A1C39">
        <w:rPr>
          <w:rFonts w:ascii="Times New Roman" w:hAnsi="Times New Roman"/>
          <w:sz w:val="28"/>
          <w:szCs w:val="28"/>
        </w:rPr>
        <w:t>предпрофильного</w:t>
      </w:r>
      <w:proofErr w:type="spellEnd"/>
      <w:r w:rsidR="00047AF5" w:rsidRPr="008A1C39">
        <w:rPr>
          <w:rFonts w:ascii="Times New Roman" w:hAnsi="Times New Roman"/>
          <w:sz w:val="28"/>
          <w:szCs w:val="28"/>
        </w:rPr>
        <w:t xml:space="preserve">) цикла </w:t>
      </w:r>
      <w:r w:rsidR="00BC7C97" w:rsidRPr="008A1C39">
        <w:rPr>
          <w:rFonts w:ascii="Times New Roman" w:hAnsi="Times New Roman"/>
          <w:sz w:val="28"/>
          <w:szCs w:val="28"/>
        </w:rPr>
        <w:t>п</w:t>
      </w:r>
      <w:r w:rsidR="00BC7C97" w:rsidRPr="0079096B">
        <w:rPr>
          <w:rFonts w:ascii="Times New Roman" w:hAnsi="Times New Roman"/>
          <w:sz w:val="28"/>
          <w:szCs w:val="28"/>
        </w:rPr>
        <w:t>о направлению по</w:t>
      </w:r>
      <w:r w:rsidR="00BC7C97">
        <w:rPr>
          <w:rFonts w:ascii="Times New Roman" w:hAnsi="Times New Roman"/>
          <w:sz w:val="28"/>
          <w:szCs w:val="28"/>
        </w:rPr>
        <w:t>дготовки 38.03.01 «Экономика»</w:t>
      </w:r>
      <w:r w:rsidR="00BC7C97" w:rsidRPr="00BC7C97">
        <w:rPr>
          <w:rFonts w:ascii="Times New Roman" w:hAnsi="Times New Roman"/>
          <w:sz w:val="28"/>
          <w:szCs w:val="28"/>
        </w:rPr>
        <w:t xml:space="preserve"> </w:t>
      </w:r>
      <w:r w:rsidR="0063765E" w:rsidRPr="0063765E">
        <w:rPr>
          <w:rFonts w:ascii="Times New Roman" w:hAnsi="Times New Roman"/>
          <w:sz w:val="28"/>
          <w:szCs w:val="28"/>
        </w:rPr>
        <w:t xml:space="preserve">Образовательная программа: «Международный бизнес: налогообложение и учет (на английском языке)», Образовательная программа: «Международный бизнес: налоги и аналитика/ </w:t>
      </w:r>
      <w:proofErr w:type="spellStart"/>
      <w:r w:rsidR="0063765E" w:rsidRPr="0063765E">
        <w:rPr>
          <w:rFonts w:ascii="Times New Roman" w:hAnsi="Times New Roman"/>
          <w:sz w:val="28"/>
          <w:szCs w:val="28"/>
        </w:rPr>
        <w:t>International</w:t>
      </w:r>
      <w:proofErr w:type="spellEnd"/>
      <w:r w:rsidR="0063765E" w:rsidRPr="0063765E">
        <w:rPr>
          <w:rFonts w:ascii="Times New Roman" w:hAnsi="Times New Roman"/>
          <w:sz w:val="28"/>
          <w:szCs w:val="28"/>
        </w:rPr>
        <w:t xml:space="preserve"> </w:t>
      </w:r>
      <w:proofErr w:type="spellStart"/>
      <w:r w:rsidR="0063765E" w:rsidRPr="0063765E">
        <w:rPr>
          <w:rFonts w:ascii="Times New Roman" w:hAnsi="Times New Roman"/>
          <w:sz w:val="28"/>
          <w:szCs w:val="28"/>
        </w:rPr>
        <w:t>Business</w:t>
      </w:r>
      <w:proofErr w:type="spellEnd"/>
      <w:r w:rsidR="0063765E" w:rsidRPr="0063765E">
        <w:rPr>
          <w:rFonts w:ascii="Times New Roman" w:hAnsi="Times New Roman"/>
          <w:sz w:val="28"/>
          <w:szCs w:val="28"/>
        </w:rPr>
        <w:t xml:space="preserve">: </w:t>
      </w:r>
      <w:proofErr w:type="spellStart"/>
      <w:r w:rsidR="0063765E" w:rsidRPr="0063765E">
        <w:rPr>
          <w:rFonts w:ascii="Times New Roman" w:hAnsi="Times New Roman"/>
          <w:sz w:val="28"/>
          <w:szCs w:val="28"/>
        </w:rPr>
        <w:t>Taxation</w:t>
      </w:r>
      <w:proofErr w:type="spellEnd"/>
      <w:r w:rsidR="0063765E" w:rsidRPr="0063765E">
        <w:rPr>
          <w:rFonts w:ascii="Times New Roman" w:hAnsi="Times New Roman"/>
          <w:sz w:val="28"/>
          <w:szCs w:val="28"/>
        </w:rPr>
        <w:t xml:space="preserve"> </w:t>
      </w:r>
      <w:proofErr w:type="spellStart"/>
      <w:r w:rsidR="0063765E" w:rsidRPr="0063765E">
        <w:rPr>
          <w:rFonts w:ascii="Times New Roman" w:hAnsi="Times New Roman"/>
          <w:sz w:val="28"/>
          <w:szCs w:val="28"/>
        </w:rPr>
        <w:t>and</w:t>
      </w:r>
      <w:proofErr w:type="spellEnd"/>
      <w:r w:rsidR="0063765E" w:rsidRPr="0063765E">
        <w:rPr>
          <w:rFonts w:ascii="Times New Roman" w:hAnsi="Times New Roman"/>
          <w:sz w:val="28"/>
          <w:szCs w:val="28"/>
        </w:rPr>
        <w:t xml:space="preserve"> </w:t>
      </w:r>
      <w:proofErr w:type="spellStart"/>
      <w:r w:rsidR="0063765E" w:rsidRPr="0063765E">
        <w:rPr>
          <w:rFonts w:ascii="Times New Roman" w:hAnsi="Times New Roman"/>
          <w:sz w:val="28"/>
          <w:szCs w:val="28"/>
        </w:rPr>
        <w:t>Analytics</w:t>
      </w:r>
      <w:proofErr w:type="spellEnd"/>
      <w:r w:rsidR="0063765E" w:rsidRPr="0063765E">
        <w:rPr>
          <w:rFonts w:ascii="Times New Roman" w:hAnsi="Times New Roman"/>
          <w:sz w:val="28"/>
          <w:szCs w:val="28"/>
        </w:rPr>
        <w:t>»</w:t>
      </w:r>
      <w:r w:rsidR="0063765E">
        <w:rPr>
          <w:rFonts w:ascii="Times New Roman" w:hAnsi="Times New Roman"/>
          <w:sz w:val="28"/>
          <w:szCs w:val="28"/>
        </w:rPr>
        <w:t xml:space="preserve">, </w:t>
      </w:r>
      <w:r w:rsidR="0063765E" w:rsidRPr="0063765E">
        <w:rPr>
          <w:rFonts w:ascii="Times New Roman" w:hAnsi="Times New Roman"/>
          <w:sz w:val="28"/>
          <w:szCs w:val="28"/>
        </w:rPr>
        <w:t xml:space="preserve">Образовательная программа: "Международный бизнес: налоги и аналитика/ </w:t>
      </w:r>
      <w:proofErr w:type="spellStart"/>
      <w:r w:rsidR="0063765E" w:rsidRPr="0063765E">
        <w:rPr>
          <w:rFonts w:ascii="Times New Roman" w:hAnsi="Times New Roman"/>
          <w:sz w:val="28"/>
          <w:szCs w:val="28"/>
        </w:rPr>
        <w:t>International</w:t>
      </w:r>
      <w:proofErr w:type="spellEnd"/>
      <w:r w:rsidR="0063765E" w:rsidRPr="0063765E">
        <w:rPr>
          <w:rFonts w:ascii="Times New Roman" w:hAnsi="Times New Roman"/>
          <w:sz w:val="28"/>
          <w:szCs w:val="28"/>
        </w:rPr>
        <w:t xml:space="preserve"> </w:t>
      </w:r>
      <w:proofErr w:type="spellStart"/>
      <w:r w:rsidR="0063765E" w:rsidRPr="0063765E">
        <w:rPr>
          <w:rFonts w:ascii="Times New Roman" w:hAnsi="Times New Roman"/>
          <w:sz w:val="28"/>
          <w:szCs w:val="28"/>
        </w:rPr>
        <w:t>Business</w:t>
      </w:r>
      <w:proofErr w:type="spellEnd"/>
      <w:r w:rsidR="0063765E" w:rsidRPr="0063765E">
        <w:rPr>
          <w:rFonts w:ascii="Times New Roman" w:hAnsi="Times New Roman"/>
          <w:sz w:val="28"/>
          <w:szCs w:val="28"/>
        </w:rPr>
        <w:t xml:space="preserve">: </w:t>
      </w:r>
      <w:proofErr w:type="spellStart"/>
      <w:r w:rsidR="0063765E" w:rsidRPr="0063765E">
        <w:rPr>
          <w:rFonts w:ascii="Times New Roman" w:hAnsi="Times New Roman"/>
          <w:sz w:val="28"/>
          <w:szCs w:val="28"/>
        </w:rPr>
        <w:t>Taxes</w:t>
      </w:r>
      <w:proofErr w:type="spellEnd"/>
      <w:r w:rsidR="0063765E" w:rsidRPr="0063765E">
        <w:rPr>
          <w:rFonts w:ascii="Times New Roman" w:hAnsi="Times New Roman"/>
          <w:sz w:val="28"/>
          <w:szCs w:val="28"/>
        </w:rPr>
        <w:t xml:space="preserve"> </w:t>
      </w:r>
      <w:proofErr w:type="spellStart"/>
      <w:r w:rsidR="0063765E" w:rsidRPr="0063765E">
        <w:rPr>
          <w:rFonts w:ascii="Times New Roman" w:hAnsi="Times New Roman"/>
          <w:sz w:val="28"/>
          <w:szCs w:val="28"/>
        </w:rPr>
        <w:t>and</w:t>
      </w:r>
      <w:proofErr w:type="spellEnd"/>
      <w:r w:rsidR="0063765E" w:rsidRPr="0063765E">
        <w:rPr>
          <w:rFonts w:ascii="Times New Roman" w:hAnsi="Times New Roman"/>
          <w:sz w:val="28"/>
          <w:szCs w:val="28"/>
        </w:rPr>
        <w:t xml:space="preserve"> </w:t>
      </w:r>
      <w:proofErr w:type="spellStart"/>
      <w:r w:rsidR="0063765E" w:rsidRPr="0063765E">
        <w:rPr>
          <w:rFonts w:ascii="Times New Roman" w:hAnsi="Times New Roman"/>
          <w:sz w:val="28"/>
          <w:szCs w:val="28"/>
        </w:rPr>
        <w:t>Analytics</w:t>
      </w:r>
      <w:proofErr w:type="spellEnd"/>
      <w:r w:rsidR="0063765E" w:rsidRPr="0063765E">
        <w:rPr>
          <w:rFonts w:ascii="Times New Roman" w:hAnsi="Times New Roman"/>
          <w:sz w:val="28"/>
          <w:szCs w:val="28"/>
        </w:rPr>
        <w:t>"</w:t>
      </w:r>
      <w:r w:rsidR="0063765E">
        <w:rPr>
          <w:rFonts w:ascii="Times New Roman" w:hAnsi="Times New Roman"/>
          <w:sz w:val="28"/>
          <w:szCs w:val="28"/>
        </w:rPr>
        <w:t>.</w:t>
      </w:r>
    </w:p>
    <w:p w14:paraId="44994EC4" w14:textId="66507ADE" w:rsidR="00BC15C8" w:rsidRPr="0079096B" w:rsidRDefault="00BC15C8" w:rsidP="00BC15C8">
      <w:pPr>
        <w:tabs>
          <w:tab w:val="left" w:pos="993"/>
        </w:tabs>
        <w:spacing w:after="0" w:line="240" w:lineRule="auto"/>
        <w:ind w:firstLine="709"/>
        <w:jc w:val="both"/>
        <w:rPr>
          <w:rFonts w:ascii="Times New Roman" w:hAnsi="Times New Roman"/>
          <w:sz w:val="28"/>
          <w:szCs w:val="28"/>
        </w:rPr>
      </w:pPr>
      <w:r w:rsidRPr="0079096B">
        <w:rPr>
          <w:rFonts w:ascii="Times New Roman" w:hAnsi="Times New Roman"/>
          <w:sz w:val="28"/>
          <w:szCs w:val="28"/>
        </w:rPr>
        <w:t>Для освоения дисциплины необходимо обладать знанием основных закономерностей развития современной экономической системы на макро и микроуровнях, иметь интерес к получению профессиональных знаний в области налогообложения, уметь идентифицировать риски и угрозы экономической безопасности организаций, а также формировать методологию противодействия им.</w:t>
      </w:r>
    </w:p>
    <w:p w14:paraId="486F94E3" w14:textId="57B5CA48" w:rsidR="00BC15C8" w:rsidRPr="00536871" w:rsidRDefault="00BC15C8" w:rsidP="00BC15C8">
      <w:pPr>
        <w:spacing w:after="0" w:line="240" w:lineRule="auto"/>
        <w:ind w:firstLine="567"/>
        <w:jc w:val="both"/>
        <w:rPr>
          <w:rFonts w:ascii="Times New Roman" w:hAnsi="Times New Roman"/>
          <w:sz w:val="28"/>
          <w:szCs w:val="28"/>
        </w:rPr>
      </w:pPr>
      <w:r w:rsidRPr="0079096B">
        <w:rPr>
          <w:rFonts w:ascii="Times New Roman" w:hAnsi="Times New Roman"/>
          <w:sz w:val="28"/>
          <w:szCs w:val="28"/>
        </w:rPr>
        <w:t>Дисциплина «</w:t>
      </w:r>
      <w:r w:rsidR="006342C2" w:rsidRPr="002E08B6">
        <w:rPr>
          <w:rFonts w:ascii="Times New Roman" w:hAnsi="Times New Roman"/>
          <w:sz w:val="28"/>
          <w:szCs w:val="28"/>
        </w:rPr>
        <w:t>Основы налогообложения бизнеса</w:t>
      </w:r>
      <w:r w:rsidRPr="0079096B">
        <w:rPr>
          <w:rFonts w:ascii="Times New Roman" w:hAnsi="Times New Roman"/>
          <w:sz w:val="28"/>
          <w:szCs w:val="28"/>
        </w:rPr>
        <w:t xml:space="preserve">» базируется на знаниях, умениях </w:t>
      </w:r>
      <w:r w:rsidRPr="00734150">
        <w:rPr>
          <w:rFonts w:ascii="Times New Roman" w:hAnsi="Times New Roman"/>
          <w:sz w:val="28"/>
          <w:szCs w:val="28"/>
        </w:rPr>
        <w:t xml:space="preserve">и </w:t>
      </w:r>
      <w:r w:rsidR="00734150">
        <w:rPr>
          <w:rFonts w:ascii="Times New Roman" w:hAnsi="Times New Roman"/>
          <w:sz w:val="28"/>
          <w:szCs w:val="28"/>
        </w:rPr>
        <w:t>навыках</w:t>
      </w:r>
      <w:r w:rsidRPr="0079096B">
        <w:rPr>
          <w:rFonts w:ascii="Times New Roman" w:hAnsi="Times New Roman"/>
          <w:sz w:val="28"/>
          <w:szCs w:val="28"/>
        </w:rPr>
        <w:t>, приобретенных в результате изучения дисциплин</w:t>
      </w:r>
      <w:r w:rsidR="001828FA" w:rsidRPr="0079096B">
        <w:rPr>
          <w:rFonts w:ascii="Times New Roman" w:hAnsi="Times New Roman"/>
          <w:sz w:val="28"/>
          <w:szCs w:val="28"/>
        </w:rPr>
        <w:t xml:space="preserve"> «</w:t>
      </w:r>
      <w:r w:rsidR="006342C2" w:rsidRPr="006342C2">
        <w:rPr>
          <w:rFonts w:ascii="Times New Roman" w:hAnsi="Times New Roman"/>
          <w:sz w:val="28"/>
          <w:szCs w:val="28"/>
        </w:rPr>
        <w:t>Бухгалтерский учет и отчетность</w:t>
      </w:r>
      <w:r w:rsidR="001828FA" w:rsidRPr="0079096B">
        <w:rPr>
          <w:rFonts w:ascii="Times New Roman" w:hAnsi="Times New Roman"/>
          <w:sz w:val="28"/>
          <w:szCs w:val="28"/>
        </w:rPr>
        <w:t>»</w:t>
      </w:r>
      <w:r w:rsidR="001A5B2A">
        <w:rPr>
          <w:rFonts w:ascii="Times New Roman" w:hAnsi="Times New Roman"/>
          <w:sz w:val="28"/>
          <w:szCs w:val="28"/>
        </w:rPr>
        <w:t>, «</w:t>
      </w:r>
      <w:r w:rsidR="001A5B2A" w:rsidRPr="001A5B2A">
        <w:rPr>
          <w:rFonts w:ascii="Times New Roman" w:hAnsi="Times New Roman"/>
          <w:sz w:val="28"/>
          <w:szCs w:val="28"/>
        </w:rPr>
        <w:t>Финансы</w:t>
      </w:r>
      <w:r w:rsidR="001A5B2A">
        <w:rPr>
          <w:rFonts w:ascii="Times New Roman" w:hAnsi="Times New Roman"/>
          <w:sz w:val="28"/>
          <w:szCs w:val="28"/>
        </w:rPr>
        <w:t>»</w:t>
      </w:r>
      <w:r w:rsidR="001828FA" w:rsidRPr="0079096B">
        <w:rPr>
          <w:rFonts w:ascii="Times New Roman" w:hAnsi="Times New Roman"/>
          <w:sz w:val="28"/>
          <w:szCs w:val="28"/>
        </w:rPr>
        <w:t>.</w:t>
      </w:r>
    </w:p>
    <w:p w14:paraId="5349F3D5" w14:textId="77777777" w:rsidR="00FE154F" w:rsidRDefault="00FE154F" w:rsidP="00CA4210">
      <w:pPr>
        <w:spacing w:after="0" w:line="240" w:lineRule="auto"/>
        <w:jc w:val="both"/>
        <w:rPr>
          <w:rFonts w:ascii="Times New Roman" w:hAnsi="Times New Roman" w:cs="Times New Roman"/>
          <w:b/>
          <w:sz w:val="28"/>
          <w:szCs w:val="28"/>
        </w:rPr>
      </w:pPr>
      <w:bookmarkStart w:id="4" w:name="_GoBack"/>
      <w:bookmarkEnd w:id="4"/>
    </w:p>
    <w:p w14:paraId="3DE3FF50" w14:textId="77777777" w:rsidR="00B81DDA" w:rsidRPr="00B81DDA" w:rsidRDefault="001428A0" w:rsidP="00FE154F">
      <w:pPr>
        <w:pStyle w:val="1"/>
        <w:keepLines w:val="0"/>
        <w:spacing w:before="0" w:after="240" w:line="240" w:lineRule="auto"/>
        <w:ind w:firstLine="567"/>
        <w:jc w:val="both"/>
        <w:rPr>
          <w:rFonts w:ascii="Times New Roman" w:hAnsi="Times New Roman" w:cs="Times New Roman"/>
          <w:color w:val="auto"/>
        </w:rPr>
      </w:pPr>
      <w:r w:rsidRPr="00B81DDA">
        <w:rPr>
          <w:rFonts w:ascii="Times New Roman" w:hAnsi="Times New Roman" w:cs="Times New Roman"/>
          <w:color w:val="auto"/>
        </w:rPr>
        <w:t xml:space="preserve">4. </w:t>
      </w:r>
      <w:bookmarkStart w:id="5" w:name="_Toc487119135"/>
      <w:bookmarkStart w:id="6" w:name="_Toc515619574"/>
      <w:bookmarkStart w:id="7" w:name="_Toc12293954"/>
      <w:bookmarkStart w:id="8" w:name="_Toc486930363"/>
      <w:bookmarkEnd w:id="3"/>
      <w:r w:rsidR="00B81DDA" w:rsidRPr="00B81DDA">
        <w:rPr>
          <w:rFonts w:ascii="Times New Roman" w:hAnsi="Times New Roman" w:cs="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bookmarkEnd w:id="7"/>
    </w:p>
    <w:p w14:paraId="6EC682D1" w14:textId="1B26F862" w:rsidR="00B81DDA" w:rsidRPr="001A5B2A" w:rsidRDefault="00B81DDA" w:rsidP="00B81DDA">
      <w:pPr>
        <w:widowControl w:val="0"/>
        <w:jc w:val="both"/>
        <w:rPr>
          <w:rFonts w:ascii="Times New Roman" w:hAnsi="Times New Roman" w:cs="Times New Roman"/>
          <w:sz w:val="28"/>
          <w:szCs w:val="28"/>
        </w:rPr>
      </w:pPr>
      <w:r w:rsidRPr="001A5B2A">
        <w:rPr>
          <w:rFonts w:ascii="Times New Roman" w:hAnsi="Times New Roman" w:cs="Times New Roman"/>
          <w:sz w:val="28"/>
          <w:szCs w:val="28"/>
        </w:rPr>
        <w:t xml:space="preserve">Общая трудоемкость дисциплины составляет </w:t>
      </w:r>
      <w:r w:rsidR="006D73AB">
        <w:rPr>
          <w:rFonts w:ascii="Times New Roman" w:hAnsi="Times New Roman" w:cs="Times New Roman"/>
          <w:sz w:val="28"/>
          <w:szCs w:val="28"/>
        </w:rPr>
        <w:t>4</w:t>
      </w:r>
      <w:r w:rsidRPr="001A5B2A">
        <w:rPr>
          <w:rFonts w:ascii="Times New Roman" w:hAnsi="Times New Roman" w:cs="Times New Roman"/>
          <w:sz w:val="28"/>
          <w:szCs w:val="28"/>
        </w:rPr>
        <w:t xml:space="preserve"> зачетных единицы (</w:t>
      </w:r>
      <w:r w:rsidR="006D73AB">
        <w:rPr>
          <w:rFonts w:ascii="Times New Roman" w:hAnsi="Times New Roman" w:cs="Times New Roman"/>
          <w:sz w:val="28"/>
          <w:szCs w:val="28"/>
        </w:rPr>
        <w:t>144</w:t>
      </w:r>
      <w:r w:rsidR="00C6125E" w:rsidRPr="001A5B2A">
        <w:rPr>
          <w:rFonts w:ascii="Times New Roman" w:hAnsi="Times New Roman" w:cs="Times New Roman"/>
          <w:sz w:val="28"/>
          <w:szCs w:val="28"/>
        </w:rPr>
        <w:t xml:space="preserve"> </w:t>
      </w:r>
      <w:r w:rsidRPr="001A5B2A">
        <w:rPr>
          <w:rFonts w:ascii="Times New Roman" w:hAnsi="Times New Roman" w:cs="Times New Roman"/>
          <w:sz w:val="28"/>
          <w:szCs w:val="28"/>
        </w:rPr>
        <w:t>час</w:t>
      </w:r>
      <w:r w:rsidR="00C6125E" w:rsidRPr="001A5B2A">
        <w:rPr>
          <w:rFonts w:ascii="Times New Roman" w:hAnsi="Times New Roman" w:cs="Times New Roman"/>
          <w:sz w:val="28"/>
          <w:szCs w:val="28"/>
        </w:rPr>
        <w:t>а</w:t>
      </w:r>
      <w:r w:rsidRPr="001A5B2A">
        <w:rPr>
          <w:rFonts w:ascii="Times New Roman" w:hAnsi="Times New Roman" w:cs="Times New Roman"/>
          <w:sz w:val="28"/>
          <w:szCs w:val="28"/>
        </w:rPr>
        <w:t>).</w:t>
      </w:r>
    </w:p>
    <w:p w14:paraId="50957533" w14:textId="3E0DF7F4" w:rsidR="005973E3" w:rsidRPr="007346D8" w:rsidRDefault="001D0320" w:rsidP="007346D8">
      <w:pPr>
        <w:widowControl w:val="0"/>
        <w:jc w:val="both"/>
        <w:rPr>
          <w:rFonts w:ascii="Times New Roman" w:hAnsi="Times New Roman" w:cs="Times New Roman"/>
          <w:sz w:val="28"/>
          <w:szCs w:val="28"/>
        </w:rPr>
      </w:pPr>
      <w:r>
        <w:rPr>
          <w:rFonts w:ascii="Times New Roman" w:hAnsi="Times New Roman" w:cs="Times New Roman"/>
          <w:sz w:val="28"/>
          <w:szCs w:val="28"/>
        </w:rPr>
        <w:t>Вид промежуточной аттестации</w:t>
      </w:r>
      <w:r w:rsidR="00907745">
        <w:rPr>
          <w:rFonts w:ascii="Times New Roman" w:hAnsi="Times New Roman" w:cs="Times New Roman"/>
          <w:sz w:val="28"/>
          <w:szCs w:val="28"/>
        </w:rPr>
        <w:t xml:space="preserve"> </w:t>
      </w:r>
      <w:r w:rsidR="00B81DDA" w:rsidRPr="00B81DDA">
        <w:rPr>
          <w:rFonts w:ascii="Times New Roman" w:hAnsi="Times New Roman" w:cs="Times New Roman"/>
          <w:sz w:val="28"/>
          <w:szCs w:val="28"/>
        </w:rPr>
        <w:t>–</w:t>
      </w:r>
      <w:r w:rsidR="00907745">
        <w:rPr>
          <w:rFonts w:ascii="Times New Roman" w:hAnsi="Times New Roman" w:cs="Times New Roman"/>
          <w:sz w:val="28"/>
          <w:szCs w:val="28"/>
        </w:rPr>
        <w:t xml:space="preserve"> </w:t>
      </w:r>
      <w:r w:rsidR="005973E3" w:rsidRPr="0083458C">
        <w:rPr>
          <w:rFonts w:ascii="Times New Roman" w:hAnsi="Times New Roman" w:cs="Times New Roman"/>
          <w:sz w:val="28"/>
          <w:szCs w:val="28"/>
        </w:rPr>
        <w:t>экзамен</w:t>
      </w:r>
      <w:r w:rsidR="007346D8" w:rsidRPr="0083458C">
        <w:rPr>
          <w:rFonts w:ascii="Times New Roman" w:hAnsi="Times New Roman" w:cs="Times New Roman"/>
          <w:sz w:val="28"/>
          <w:szCs w:val="28"/>
        </w:rPr>
        <w:t>.</w:t>
      </w:r>
    </w:p>
    <w:p w14:paraId="10BE0750" w14:textId="6F3C0703" w:rsidR="00B81DDA" w:rsidRPr="009C111C" w:rsidRDefault="00B81DDA" w:rsidP="00B81DDA">
      <w:pPr>
        <w:widowControl w:val="0"/>
        <w:spacing w:after="0" w:line="240" w:lineRule="auto"/>
        <w:jc w:val="both"/>
        <w:rPr>
          <w:rFonts w:ascii="Times New Roman" w:hAnsi="Times New Roman" w:cs="Times New Roman"/>
          <w:sz w:val="28"/>
          <w:szCs w:val="28"/>
        </w:rPr>
      </w:pPr>
      <w:r w:rsidRPr="009C111C">
        <w:rPr>
          <w:rFonts w:ascii="Times New Roman" w:hAnsi="Times New Roman" w:cs="Times New Roman"/>
          <w:sz w:val="28"/>
          <w:szCs w:val="28"/>
        </w:rPr>
        <w:t>Вид учебной работы по дисциплине</w:t>
      </w:r>
    </w:p>
    <w:p w14:paraId="652B3D1C" w14:textId="13F0C00E" w:rsidR="005973E3" w:rsidRPr="00B81DDA" w:rsidRDefault="007500D1" w:rsidP="007500D1">
      <w:pPr>
        <w:widowControl w:val="0"/>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Таблица 1</w:t>
      </w:r>
    </w:p>
    <w:tbl>
      <w:tblPr>
        <w:tblStyle w:val="13"/>
        <w:tblW w:w="9513" w:type="dxa"/>
        <w:tblLook w:val="00A0" w:firstRow="1" w:lastRow="0" w:firstColumn="1" w:lastColumn="0" w:noHBand="0" w:noVBand="0"/>
      </w:tblPr>
      <w:tblGrid>
        <w:gridCol w:w="4693"/>
        <w:gridCol w:w="2410"/>
        <w:gridCol w:w="2410"/>
      </w:tblGrid>
      <w:tr w:rsidR="00B81DDA" w:rsidRPr="0079096B" w14:paraId="0524D51D" w14:textId="77777777" w:rsidTr="00FE154F">
        <w:tc>
          <w:tcPr>
            <w:tcW w:w="4693" w:type="dxa"/>
            <w:vAlign w:val="center"/>
          </w:tcPr>
          <w:p w14:paraId="5977DDEE" w14:textId="77777777" w:rsidR="00B81DDA" w:rsidRPr="0079096B" w:rsidRDefault="00B81DDA" w:rsidP="00FE154F">
            <w:pPr>
              <w:widowControl w:val="0"/>
              <w:jc w:val="center"/>
              <w:rPr>
                <w:rFonts w:ascii="Times New Roman" w:hAnsi="Times New Roman" w:cs="Times New Roman"/>
                <w:b/>
                <w:sz w:val="24"/>
                <w:szCs w:val="28"/>
              </w:rPr>
            </w:pPr>
            <w:r w:rsidRPr="0079096B">
              <w:rPr>
                <w:rFonts w:ascii="Times New Roman" w:hAnsi="Times New Roman" w:cs="Times New Roman"/>
                <w:b/>
                <w:sz w:val="24"/>
                <w:szCs w:val="28"/>
              </w:rPr>
              <w:t>Вид учебной работы по дисциплине</w:t>
            </w:r>
          </w:p>
        </w:tc>
        <w:tc>
          <w:tcPr>
            <w:tcW w:w="2410" w:type="dxa"/>
          </w:tcPr>
          <w:p w14:paraId="6689C98D" w14:textId="77777777" w:rsidR="00B81DDA" w:rsidRPr="0079096B" w:rsidRDefault="00B81DDA" w:rsidP="007C5CE8">
            <w:pPr>
              <w:widowControl w:val="0"/>
              <w:jc w:val="center"/>
              <w:rPr>
                <w:rFonts w:ascii="Times New Roman" w:hAnsi="Times New Roman" w:cs="Times New Roman"/>
                <w:b/>
                <w:sz w:val="24"/>
                <w:szCs w:val="28"/>
              </w:rPr>
            </w:pPr>
            <w:r w:rsidRPr="0079096B">
              <w:rPr>
                <w:rFonts w:ascii="Times New Roman" w:hAnsi="Times New Roman" w:cs="Times New Roman"/>
                <w:b/>
                <w:sz w:val="24"/>
                <w:szCs w:val="28"/>
              </w:rPr>
              <w:t>Всего</w:t>
            </w:r>
          </w:p>
          <w:p w14:paraId="4F061B1C" w14:textId="77777777" w:rsidR="00B81DDA" w:rsidRPr="0079096B" w:rsidRDefault="00B81DDA" w:rsidP="007C5CE8">
            <w:pPr>
              <w:widowControl w:val="0"/>
              <w:jc w:val="center"/>
              <w:rPr>
                <w:rFonts w:ascii="Times New Roman" w:hAnsi="Times New Roman" w:cs="Times New Roman"/>
                <w:b/>
                <w:sz w:val="24"/>
                <w:szCs w:val="28"/>
              </w:rPr>
            </w:pPr>
            <w:r w:rsidRPr="0079096B">
              <w:rPr>
                <w:rFonts w:ascii="Times New Roman" w:hAnsi="Times New Roman" w:cs="Times New Roman"/>
                <w:b/>
                <w:sz w:val="24"/>
                <w:szCs w:val="28"/>
              </w:rPr>
              <w:t>(в з/е и часах)</w:t>
            </w:r>
          </w:p>
        </w:tc>
        <w:tc>
          <w:tcPr>
            <w:tcW w:w="2410" w:type="dxa"/>
          </w:tcPr>
          <w:p w14:paraId="384AE8CC" w14:textId="4D6E0A9A" w:rsidR="00B81DDA" w:rsidRPr="0079096B" w:rsidRDefault="006D73AB" w:rsidP="007C5CE8">
            <w:pPr>
              <w:widowControl w:val="0"/>
              <w:jc w:val="center"/>
              <w:rPr>
                <w:rFonts w:ascii="Times New Roman" w:hAnsi="Times New Roman" w:cs="Times New Roman"/>
                <w:b/>
                <w:sz w:val="24"/>
                <w:szCs w:val="28"/>
              </w:rPr>
            </w:pPr>
            <w:r>
              <w:rPr>
                <w:rFonts w:ascii="Times New Roman" w:hAnsi="Times New Roman" w:cs="Times New Roman"/>
                <w:b/>
                <w:sz w:val="24"/>
                <w:szCs w:val="28"/>
              </w:rPr>
              <w:t>Семестр 5</w:t>
            </w:r>
          </w:p>
          <w:p w14:paraId="2CD1BBF8" w14:textId="77777777" w:rsidR="00B81DDA" w:rsidRPr="0079096B" w:rsidRDefault="00B81DDA" w:rsidP="007C5CE8">
            <w:pPr>
              <w:widowControl w:val="0"/>
              <w:jc w:val="center"/>
              <w:rPr>
                <w:rFonts w:ascii="Times New Roman" w:hAnsi="Times New Roman" w:cs="Times New Roman"/>
                <w:b/>
                <w:sz w:val="24"/>
                <w:szCs w:val="28"/>
              </w:rPr>
            </w:pPr>
            <w:r w:rsidRPr="0079096B">
              <w:rPr>
                <w:rFonts w:ascii="Times New Roman" w:hAnsi="Times New Roman" w:cs="Times New Roman"/>
                <w:b/>
                <w:sz w:val="24"/>
                <w:szCs w:val="28"/>
              </w:rPr>
              <w:t>(в часах)</w:t>
            </w:r>
          </w:p>
        </w:tc>
      </w:tr>
      <w:tr w:rsidR="00BB51E3" w:rsidRPr="00907745" w14:paraId="2090D7D5" w14:textId="77777777" w:rsidTr="00FE154F">
        <w:tc>
          <w:tcPr>
            <w:tcW w:w="4693" w:type="dxa"/>
          </w:tcPr>
          <w:p w14:paraId="71107FF7" w14:textId="77777777" w:rsidR="00BB51E3" w:rsidRPr="00907745" w:rsidRDefault="00BB51E3" w:rsidP="007C5CE8">
            <w:pPr>
              <w:widowControl w:val="0"/>
              <w:jc w:val="both"/>
              <w:rPr>
                <w:rFonts w:ascii="Times New Roman" w:hAnsi="Times New Roman" w:cs="Times New Roman"/>
                <w:b/>
                <w:sz w:val="24"/>
                <w:szCs w:val="28"/>
              </w:rPr>
            </w:pPr>
            <w:r w:rsidRPr="00907745">
              <w:rPr>
                <w:rFonts w:ascii="Times New Roman" w:hAnsi="Times New Roman" w:cs="Times New Roman"/>
                <w:b/>
                <w:sz w:val="24"/>
                <w:szCs w:val="28"/>
              </w:rPr>
              <w:t>Общая трудоемкость дисциплины</w:t>
            </w:r>
          </w:p>
        </w:tc>
        <w:tc>
          <w:tcPr>
            <w:tcW w:w="2410" w:type="dxa"/>
          </w:tcPr>
          <w:p w14:paraId="210A1D0B" w14:textId="6656C785" w:rsidR="00BB51E3" w:rsidRPr="00907745" w:rsidRDefault="006D73AB" w:rsidP="006D73AB">
            <w:pPr>
              <w:widowControl w:val="0"/>
              <w:jc w:val="center"/>
              <w:rPr>
                <w:rFonts w:ascii="Times New Roman" w:hAnsi="Times New Roman" w:cs="Times New Roman"/>
                <w:b/>
                <w:sz w:val="24"/>
                <w:szCs w:val="28"/>
              </w:rPr>
            </w:pPr>
            <w:r>
              <w:rPr>
                <w:rFonts w:ascii="Times New Roman" w:hAnsi="Times New Roman" w:cs="Times New Roman"/>
                <w:b/>
                <w:sz w:val="24"/>
                <w:szCs w:val="28"/>
              </w:rPr>
              <w:t>4</w:t>
            </w:r>
            <w:r w:rsidR="00BB51E3" w:rsidRPr="00907745">
              <w:rPr>
                <w:rFonts w:ascii="Times New Roman" w:hAnsi="Times New Roman" w:cs="Times New Roman"/>
                <w:b/>
                <w:sz w:val="24"/>
                <w:szCs w:val="28"/>
              </w:rPr>
              <w:t>/</w:t>
            </w:r>
            <w:r>
              <w:rPr>
                <w:rFonts w:ascii="Times New Roman" w:hAnsi="Times New Roman" w:cs="Times New Roman"/>
                <w:b/>
                <w:sz w:val="24"/>
                <w:szCs w:val="28"/>
              </w:rPr>
              <w:t>144</w:t>
            </w:r>
          </w:p>
        </w:tc>
        <w:tc>
          <w:tcPr>
            <w:tcW w:w="2410" w:type="dxa"/>
          </w:tcPr>
          <w:p w14:paraId="1C0901A5" w14:textId="4B979027" w:rsidR="00BB51E3" w:rsidRPr="00907745" w:rsidRDefault="006D73AB" w:rsidP="007C5CE8">
            <w:pPr>
              <w:widowControl w:val="0"/>
              <w:jc w:val="center"/>
              <w:rPr>
                <w:rFonts w:ascii="Times New Roman" w:hAnsi="Times New Roman" w:cs="Times New Roman"/>
                <w:b/>
                <w:sz w:val="24"/>
                <w:szCs w:val="28"/>
              </w:rPr>
            </w:pPr>
            <w:r>
              <w:rPr>
                <w:rFonts w:ascii="Times New Roman" w:hAnsi="Times New Roman" w:cs="Times New Roman"/>
                <w:b/>
                <w:sz w:val="24"/>
                <w:szCs w:val="28"/>
              </w:rPr>
              <w:t>144</w:t>
            </w:r>
          </w:p>
        </w:tc>
      </w:tr>
      <w:tr w:rsidR="00E66170" w:rsidRPr="00907745" w14:paraId="2551341B" w14:textId="77777777" w:rsidTr="00FE154F">
        <w:tc>
          <w:tcPr>
            <w:tcW w:w="4693" w:type="dxa"/>
          </w:tcPr>
          <w:p w14:paraId="6FB4C564" w14:textId="77777777" w:rsidR="00E66170" w:rsidRPr="00907745" w:rsidRDefault="00E66170" w:rsidP="007C5CE8">
            <w:pPr>
              <w:widowControl w:val="0"/>
              <w:rPr>
                <w:rFonts w:ascii="Times New Roman" w:hAnsi="Times New Roman" w:cs="Times New Roman"/>
                <w:sz w:val="24"/>
                <w:szCs w:val="28"/>
              </w:rPr>
            </w:pPr>
            <w:r w:rsidRPr="00907745">
              <w:rPr>
                <w:rFonts w:ascii="Times New Roman" w:hAnsi="Times New Roman" w:cs="Times New Roman"/>
                <w:b/>
                <w:sz w:val="24"/>
              </w:rPr>
              <w:t>Контактная работа-Аудиторные занятия</w:t>
            </w:r>
          </w:p>
        </w:tc>
        <w:tc>
          <w:tcPr>
            <w:tcW w:w="2410" w:type="dxa"/>
          </w:tcPr>
          <w:p w14:paraId="05058451" w14:textId="065B2395" w:rsidR="00E66170" w:rsidRPr="00907745" w:rsidRDefault="001405CA" w:rsidP="007C5CE8">
            <w:pPr>
              <w:widowControl w:val="0"/>
              <w:jc w:val="center"/>
              <w:rPr>
                <w:rFonts w:ascii="Times New Roman" w:hAnsi="Times New Roman" w:cs="Times New Roman"/>
                <w:sz w:val="24"/>
                <w:szCs w:val="28"/>
              </w:rPr>
            </w:pPr>
            <w:r>
              <w:rPr>
                <w:rFonts w:ascii="Times New Roman" w:hAnsi="Times New Roman" w:cs="Times New Roman"/>
                <w:sz w:val="24"/>
                <w:szCs w:val="28"/>
              </w:rPr>
              <w:t>68</w:t>
            </w:r>
          </w:p>
        </w:tc>
        <w:tc>
          <w:tcPr>
            <w:tcW w:w="2410" w:type="dxa"/>
          </w:tcPr>
          <w:p w14:paraId="3FB1DBFC" w14:textId="2B21467B" w:rsidR="00E66170" w:rsidRPr="00907745" w:rsidRDefault="001405CA" w:rsidP="007C5CE8">
            <w:pPr>
              <w:widowControl w:val="0"/>
              <w:jc w:val="center"/>
              <w:rPr>
                <w:rFonts w:ascii="Times New Roman" w:hAnsi="Times New Roman" w:cs="Times New Roman"/>
                <w:sz w:val="24"/>
                <w:szCs w:val="28"/>
              </w:rPr>
            </w:pPr>
            <w:r>
              <w:rPr>
                <w:rFonts w:ascii="Times New Roman" w:hAnsi="Times New Roman" w:cs="Times New Roman"/>
                <w:sz w:val="24"/>
                <w:szCs w:val="28"/>
              </w:rPr>
              <w:t>68</w:t>
            </w:r>
          </w:p>
        </w:tc>
      </w:tr>
      <w:tr w:rsidR="00D71C10" w:rsidRPr="00907745" w14:paraId="710C079A" w14:textId="77777777" w:rsidTr="00FE154F">
        <w:tc>
          <w:tcPr>
            <w:tcW w:w="4693" w:type="dxa"/>
          </w:tcPr>
          <w:p w14:paraId="3748B651" w14:textId="77777777" w:rsidR="00D71C10" w:rsidRPr="00907745" w:rsidRDefault="00D71C10" w:rsidP="00D71C10">
            <w:pPr>
              <w:widowControl w:val="0"/>
              <w:jc w:val="both"/>
              <w:rPr>
                <w:rFonts w:ascii="Times New Roman" w:hAnsi="Times New Roman" w:cs="Times New Roman"/>
                <w:sz w:val="24"/>
                <w:szCs w:val="28"/>
              </w:rPr>
            </w:pPr>
            <w:r w:rsidRPr="00907745">
              <w:rPr>
                <w:rFonts w:ascii="Times New Roman" w:hAnsi="Times New Roman" w:cs="Times New Roman"/>
                <w:sz w:val="24"/>
                <w:szCs w:val="28"/>
              </w:rPr>
              <w:t>Лекции</w:t>
            </w:r>
          </w:p>
        </w:tc>
        <w:tc>
          <w:tcPr>
            <w:tcW w:w="2410" w:type="dxa"/>
          </w:tcPr>
          <w:p w14:paraId="7B871857" w14:textId="3F13DEB0" w:rsidR="00D71C10" w:rsidRPr="00907745" w:rsidRDefault="006342C2" w:rsidP="00D71C10">
            <w:pPr>
              <w:widowControl w:val="0"/>
              <w:jc w:val="center"/>
              <w:rPr>
                <w:rFonts w:ascii="Times New Roman" w:hAnsi="Times New Roman" w:cs="Times New Roman"/>
                <w:sz w:val="24"/>
                <w:szCs w:val="28"/>
              </w:rPr>
            </w:pPr>
            <w:r>
              <w:rPr>
                <w:rFonts w:ascii="Times New Roman" w:hAnsi="Times New Roman" w:cs="Times New Roman"/>
                <w:sz w:val="24"/>
                <w:szCs w:val="28"/>
              </w:rPr>
              <w:t>34</w:t>
            </w:r>
          </w:p>
        </w:tc>
        <w:tc>
          <w:tcPr>
            <w:tcW w:w="2410" w:type="dxa"/>
          </w:tcPr>
          <w:p w14:paraId="08BDB66C" w14:textId="7453AB25" w:rsidR="00D71C10" w:rsidRPr="00907745" w:rsidRDefault="006342C2" w:rsidP="00D71C10">
            <w:pPr>
              <w:widowControl w:val="0"/>
              <w:jc w:val="center"/>
              <w:rPr>
                <w:rFonts w:ascii="Times New Roman" w:hAnsi="Times New Roman" w:cs="Times New Roman"/>
                <w:sz w:val="24"/>
                <w:szCs w:val="28"/>
              </w:rPr>
            </w:pPr>
            <w:r>
              <w:rPr>
                <w:rFonts w:ascii="Times New Roman" w:hAnsi="Times New Roman" w:cs="Times New Roman"/>
                <w:sz w:val="24"/>
                <w:szCs w:val="28"/>
              </w:rPr>
              <w:t>34</w:t>
            </w:r>
          </w:p>
        </w:tc>
      </w:tr>
      <w:tr w:rsidR="00D71C10" w:rsidRPr="00907745" w14:paraId="7F8736E1" w14:textId="77777777" w:rsidTr="00FE154F">
        <w:tc>
          <w:tcPr>
            <w:tcW w:w="4693" w:type="dxa"/>
          </w:tcPr>
          <w:p w14:paraId="758C8BE3" w14:textId="77777777" w:rsidR="00D71C10" w:rsidRPr="00907745" w:rsidRDefault="00D71C10" w:rsidP="00D71C10">
            <w:pPr>
              <w:widowControl w:val="0"/>
              <w:jc w:val="both"/>
              <w:rPr>
                <w:rFonts w:ascii="Times New Roman" w:hAnsi="Times New Roman" w:cs="Times New Roman"/>
                <w:sz w:val="24"/>
                <w:szCs w:val="28"/>
              </w:rPr>
            </w:pPr>
            <w:r w:rsidRPr="00907745">
              <w:rPr>
                <w:rFonts w:ascii="Times New Roman" w:hAnsi="Times New Roman" w:cs="Times New Roman"/>
                <w:sz w:val="24"/>
                <w:szCs w:val="28"/>
              </w:rPr>
              <w:t>Семинарские занятия</w:t>
            </w:r>
          </w:p>
        </w:tc>
        <w:tc>
          <w:tcPr>
            <w:tcW w:w="2410" w:type="dxa"/>
          </w:tcPr>
          <w:p w14:paraId="2BDF87DD" w14:textId="2B612A5C" w:rsidR="00D71C10" w:rsidRPr="00907745" w:rsidRDefault="006D73AB" w:rsidP="00D71C10">
            <w:pPr>
              <w:widowControl w:val="0"/>
              <w:jc w:val="center"/>
              <w:rPr>
                <w:rFonts w:ascii="Times New Roman" w:hAnsi="Times New Roman" w:cs="Times New Roman"/>
                <w:sz w:val="24"/>
                <w:szCs w:val="28"/>
              </w:rPr>
            </w:pPr>
            <w:r>
              <w:rPr>
                <w:rFonts w:ascii="Times New Roman" w:hAnsi="Times New Roman" w:cs="Times New Roman"/>
                <w:sz w:val="24"/>
                <w:szCs w:val="28"/>
              </w:rPr>
              <w:t>34</w:t>
            </w:r>
          </w:p>
        </w:tc>
        <w:tc>
          <w:tcPr>
            <w:tcW w:w="2410" w:type="dxa"/>
          </w:tcPr>
          <w:p w14:paraId="396C01A0" w14:textId="493D092A" w:rsidR="00D71C10" w:rsidRPr="00907745" w:rsidRDefault="006D73AB" w:rsidP="00D71C10">
            <w:pPr>
              <w:widowControl w:val="0"/>
              <w:jc w:val="center"/>
              <w:rPr>
                <w:rFonts w:ascii="Times New Roman" w:hAnsi="Times New Roman" w:cs="Times New Roman"/>
                <w:sz w:val="24"/>
                <w:szCs w:val="28"/>
              </w:rPr>
            </w:pPr>
            <w:r>
              <w:rPr>
                <w:rFonts w:ascii="Times New Roman" w:hAnsi="Times New Roman" w:cs="Times New Roman"/>
                <w:sz w:val="24"/>
                <w:szCs w:val="28"/>
              </w:rPr>
              <w:t>34</w:t>
            </w:r>
          </w:p>
        </w:tc>
      </w:tr>
      <w:tr w:rsidR="00E66170" w:rsidRPr="0079096B" w14:paraId="5EAF94E4" w14:textId="77777777" w:rsidTr="00FE154F">
        <w:trPr>
          <w:trHeight w:val="171"/>
        </w:trPr>
        <w:tc>
          <w:tcPr>
            <w:tcW w:w="4693" w:type="dxa"/>
          </w:tcPr>
          <w:p w14:paraId="01515B31" w14:textId="77777777" w:rsidR="00E66170" w:rsidRPr="00907745" w:rsidRDefault="00E66170" w:rsidP="007C5CE8">
            <w:pPr>
              <w:widowControl w:val="0"/>
              <w:jc w:val="both"/>
              <w:rPr>
                <w:rFonts w:ascii="Times New Roman" w:hAnsi="Times New Roman" w:cs="Times New Roman"/>
                <w:sz w:val="24"/>
                <w:szCs w:val="28"/>
              </w:rPr>
            </w:pPr>
            <w:r w:rsidRPr="00907745">
              <w:rPr>
                <w:rFonts w:ascii="Times New Roman" w:hAnsi="Times New Roman" w:cs="Times New Roman"/>
                <w:sz w:val="24"/>
                <w:szCs w:val="28"/>
              </w:rPr>
              <w:t>Самостоятельная работа</w:t>
            </w:r>
          </w:p>
        </w:tc>
        <w:tc>
          <w:tcPr>
            <w:tcW w:w="2410" w:type="dxa"/>
          </w:tcPr>
          <w:p w14:paraId="2924073F" w14:textId="22C24445" w:rsidR="00E66170" w:rsidRPr="00907745" w:rsidRDefault="006342C2" w:rsidP="007C5CE8">
            <w:pPr>
              <w:widowControl w:val="0"/>
              <w:jc w:val="center"/>
              <w:rPr>
                <w:rFonts w:ascii="Times New Roman" w:hAnsi="Times New Roman" w:cs="Times New Roman"/>
                <w:sz w:val="24"/>
                <w:szCs w:val="28"/>
              </w:rPr>
            </w:pPr>
            <w:r>
              <w:rPr>
                <w:rFonts w:ascii="Times New Roman" w:hAnsi="Times New Roman" w:cs="Times New Roman"/>
                <w:sz w:val="24"/>
                <w:szCs w:val="28"/>
              </w:rPr>
              <w:t>76</w:t>
            </w:r>
          </w:p>
        </w:tc>
        <w:tc>
          <w:tcPr>
            <w:tcW w:w="2410" w:type="dxa"/>
          </w:tcPr>
          <w:p w14:paraId="6636C850" w14:textId="017F598F" w:rsidR="00E66170" w:rsidRPr="00907745" w:rsidRDefault="006342C2" w:rsidP="007C5CE8">
            <w:pPr>
              <w:widowControl w:val="0"/>
              <w:jc w:val="center"/>
              <w:rPr>
                <w:rFonts w:ascii="Times New Roman" w:hAnsi="Times New Roman" w:cs="Times New Roman"/>
                <w:sz w:val="24"/>
                <w:szCs w:val="28"/>
              </w:rPr>
            </w:pPr>
            <w:r>
              <w:rPr>
                <w:rFonts w:ascii="Times New Roman" w:hAnsi="Times New Roman" w:cs="Times New Roman"/>
                <w:sz w:val="24"/>
                <w:szCs w:val="28"/>
              </w:rPr>
              <w:t>76</w:t>
            </w:r>
          </w:p>
        </w:tc>
      </w:tr>
      <w:tr w:rsidR="00B81DDA" w:rsidRPr="0079096B" w14:paraId="5D16ED30" w14:textId="77777777" w:rsidTr="00FE154F">
        <w:tc>
          <w:tcPr>
            <w:tcW w:w="4693" w:type="dxa"/>
          </w:tcPr>
          <w:p w14:paraId="10EFDFAC" w14:textId="77777777" w:rsidR="00B81DDA" w:rsidRPr="0079096B" w:rsidRDefault="00B81DDA" w:rsidP="007C5CE8">
            <w:pPr>
              <w:widowControl w:val="0"/>
              <w:jc w:val="both"/>
              <w:rPr>
                <w:rFonts w:ascii="Times New Roman" w:hAnsi="Times New Roman" w:cs="Times New Roman"/>
                <w:sz w:val="24"/>
                <w:szCs w:val="28"/>
              </w:rPr>
            </w:pPr>
            <w:r w:rsidRPr="0079096B">
              <w:rPr>
                <w:rFonts w:ascii="Times New Roman" w:hAnsi="Times New Roman" w:cs="Times New Roman"/>
                <w:sz w:val="24"/>
                <w:szCs w:val="28"/>
              </w:rPr>
              <w:t>Вид текущего контроля</w:t>
            </w:r>
          </w:p>
        </w:tc>
        <w:tc>
          <w:tcPr>
            <w:tcW w:w="2410" w:type="dxa"/>
          </w:tcPr>
          <w:p w14:paraId="5D649217" w14:textId="12E47560" w:rsidR="00B81DDA" w:rsidRPr="0079096B" w:rsidRDefault="006D73AB" w:rsidP="007C5CE8">
            <w:pPr>
              <w:widowControl w:val="0"/>
              <w:jc w:val="center"/>
              <w:rPr>
                <w:rFonts w:ascii="Times New Roman" w:hAnsi="Times New Roman" w:cs="Times New Roman"/>
                <w:sz w:val="24"/>
                <w:szCs w:val="28"/>
              </w:rPr>
            </w:pPr>
            <w:r>
              <w:rPr>
                <w:rFonts w:ascii="Times New Roman" w:hAnsi="Times New Roman" w:cs="Times New Roman"/>
                <w:sz w:val="24"/>
                <w:szCs w:val="28"/>
              </w:rPr>
              <w:t>Контрольная</w:t>
            </w:r>
            <w:r w:rsidR="003C63A0">
              <w:rPr>
                <w:rFonts w:ascii="Times New Roman" w:hAnsi="Times New Roman" w:cs="Times New Roman"/>
                <w:sz w:val="24"/>
                <w:szCs w:val="28"/>
              </w:rPr>
              <w:t xml:space="preserve"> </w:t>
            </w:r>
            <w:r w:rsidR="00B81DDA" w:rsidRPr="0079096B">
              <w:rPr>
                <w:rFonts w:ascii="Times New Roman" w:hAnsi="Times New Roman" w:cs="Times New Roman"/>
                <w:sz w:val="24"/>
                <w:szCs w:val="28"/>
              </w:rPr>
              <w:t>работа</w:t>
            </w:r>
          </w:p>
        </w:tc>
        <w:tc>
          <w:tcPr>
            <w:tcW w:w="2410" w:type="dxa"/>
          </w:tcPr>
          <w:p w14:paraId="76455691" w14:textId="349608FC" w:rsidR="00B81DDA" w:rsidRPr="0079096B" w:rsidRDefault="006D73AB" w:rsidP="007C5CE8">
            <w:pPr>
              <w:widowControl w:val="0"/>
              <w:jc w:val="center"/>
              <w:rPr>
                <w:rFonts w:ascii="Times New Roman" w:hAnsi="Times New Roman" w:cs="Times New Roman"/>
                <w:sz w:val="24"/>
                <w:szCs w:val="28"/>
              </w:rPr>
            </w:pPr>
            <w:r>
              <w:rPr>
                <w:rFonts w:ascii="Times New Roman" w:hAnsi="Times New Roman" w:cs="Times New Roman"/>
                <w:sz w:val="24"/>
                <w:szCs w:val="28"/>
              </w:rPr>
              <w:t xml:space="preserve">Контрольная </w:t>
            </w:r>
            <w:r w:rsidRPr="0079096B">
              <w:rPr>
                <w:rFonts w:ascii="Times New Roman" w:hAnsi="Times New Roman" w:cs="Times New Roman"/>
                <w:sz w:val="24"/>
                <w:szCs w:val="28"/>
              </w:rPr>
              <w:t>работа</w:t>
            </w:r>
          </w:p>
        </w:tc>
      </w:tr>
      <w:tr w:rsidR="00B81DDA" w:rsidRPr="00B81DDA" w14:paraId="7C211806" w14:textId="77777777" w:rsidTr="00FE154F">
        <w:tc>
          <w:tcPr>
            <w:tcW w:w="4693" w:type="dxa"/>
          </w:tcPr>
          <w:p w14:paraId="539635A9" w14:textId="77777777" w:rsidR="00B81DDA" w:rsidRPr="0079096B" w:rsidRDefault="00B81DDA" w:rsidP="007C5CE8">
            <w:pPr>
              <w:widowControl w:val="0"/>
              <w:jc w:val="both"/>
              <w:rPr>
                <w:rFonts w:ascii="Times New Roman" w:hAnsi="Times New Roman" w:cs="Times New Roman"/>
                <w:sz w:val="24"/>
                <w:szCs w:val="28"/>
              </w:rPr>
            </w:pPr>
            <w:r w:rsidRPr="0079096B">
              <w:rPr>
                <w:rFonts w:ascii="Times New Roman" w:hAnsi="Times New Roman" w:cs="Times New Roman"/>
                <w:sz w:val="24"/>
                <w:szCs w:val="28"/>
              </w:rPr>
              <w:t>Вид промежуточной аттестации</w:t>
            </w:r>
          </w:p>
        </w:tc>
        <w:tc>
          <w:tcPr>
            <w:tcW w:w="2410" w:type="dxa"/>
          </w:tcPr>
          <w:p w14:paraId="44956B76" w14:textId="10404AE9" w:rsidR="00B81DDA" w:rsidRPr="0079096B" w:rsidRDefault="00BB51E3" w:rsidP="007C5CE8">
            <w:pPr>
              <w:widowControl w:val="0"/>
              <w:jc w:val="center"/>
              <w:rPr>
                <w:rFonts w:ascii="Times New Roman" w:hAnsi="Times New Roman" w:cs="Times New Roman"/>
                <w:sz w:val="24"/>
                <w:szCs w:val="28"/>
              </w:rPr>
            </w:pPr>
            <w:r w:rsidRPr="0079096B">
              <w:rPr>
                <w:rFonts w:ascii="Times New Roman" w:hAnsi="Times New Roman" w:cs="Times New Roman"/>
                <w:sz w:val="24"/>
                <w:szCs w:val="28"/>
              </w:rPr>
              <w:t>Экзамен</w:t>
            </w:r>
          </w:p>
        </w:tc>
        <w:tc>
          <w:tcPr>
            <w:tcW w:w="2410" w:type="dxa"/>
          </w:tcPr>
          <w:p w14:paraId="33486A41" w14:textId="7E1F6DD6" w:rsidR="00B81DDA" w:rsidRPr="0079096B" w:rsidRDefault="00BB51E3" w:rsidP="007C5CE8">
            <w:pPr>
              <w:widowControl w:val="0"/>
              <w:jc w:val="center"/>
              <w:rPr>
                <w:rFonts w:ascii="Times New Roman" w:hAnsi="Times New Roman" w:cs="Times New Roman"/>
                <w:sz w:val="24"/>
                <w:szCs w:val="28"/>
              </w:rPr>
            </w:pPr>
            <w:r w:rsidRPr="0079096B">
              <w:rPr>
                <w:rFonts w:ascii="Times New Roman" w:hAnsi="Times New Roman" w:cs="Times New Roman"/>
                <w:sz w:val="24"/>
                <w:szCs w:val="28"/>
              </w:rPr>
              <w:t>Экзамен</w:t>
            </w:r>
          </w:p>
        </w:tc>
      </w:tr>
    </w:tbl>
    <w:p w14:paraId="1CA3AB46" w14:textId="77777777" w:rsidR="00664436" w:rsidRDefault="00664436" w:rsidP="005973E3">
      <w:pPr>
        <w:widowControl w:val="0"/>
        <w:spacing w:after="0" w:line="240" w:lineRule="auto"/>
        <w:rPr>
          <w:rFonts w:ascii="Times New Roman" w:hAnsi="Times New Roman" w:cs="Times New Roman"/>
          <w:b/>
          <w:sz w:val="28"/>
          <w:szCs w:val="28"/>
        </w:rPr>
      </w:pPr>
    </w:p>
    <w:p w14:paraId="4DEE511B" w14:textId="77777777" w:rsidR="00664436" w:rsidRDefault="00664436" w:rsidP="005973E3">
      <w:pPr>
        <w:widowControl w:val="0"/>
        <w:spacing w:after="0" w:line="240" w:lineRule="auto"/>
        <w:rPr>
          <w:rFonts w:ascii="Times New Roman" w:hAnsi="Times New Roman" w:cs="Times New Roman"/>
          <w:b/>
          <w:sz w:val="28"/>
          <w:szCs w:val="28"/>
        </w:rPr>
      </w:pPr>
    </w:p>
    <w:p w14:paraId="393E1AF2" w14:textId="77777777" w:rsidR="00E92FAD" w:rsidRDefault="001428A0" w:rsidP="00B81DDA">
      <w:pPr>
        <w:spacing w:after="0" w:line="240" w:lineRule="auto"/>
        <w:jc w:val="both"/>
        <w:rPr>
          <w:rFonts w:ascii="Times New Roman" w:hAnsi="Times New Roman" w:cs="Times New Roman"/>
          <w:b/>
          <w:sz w:val="28"/>
          <w:szCs w:val="28"/>
        </w:rPr>
      </w:pPr>
      <w:r w:rsidRPr="006A29CB">
        <w:rPr>
          <w:rFonts w:ascii="Times New Roman" w:hAnsi="Times New Roman" w:cs="Times New Roman"/>
          <w:b/>
          <w:sz w:val="28"/>
          <w:szCs w:val="28"/>
        </w:rPr>
        <w:lastRenderedPageBreak/>
        <w:t xml:space="preserve">5. Содержание дисциплины, структурированное по темам (разделам) дисциплины с указанием их объемов (в академических </w:t>
      </w:r>
      <w:r w:rsidR="00E92FAD" w:rsidRPr="006A29CB">
        <w:rPr>
          <w:rFonts w:ascii="Times New Roman" w:hAnsi="Times New Roman" w:cs="Times New Roman"/>
          <w:b/>
          <w:sz w:val="28"/>
          <w:szCs w:val="28"/>
        </w:rPr>
        <w:t>часах) и видов учебных занятий.</w:t>
      </w:r>
      <w:bookmarkEnd w:id="8"/>
    </w:p>
    <w:p w14:paraId="1E9C8484" w14:textId="77777777" w:rsidR="007346D8" w:rsidRPr="006A29CB" w:rsidRDefault="007346D8" w:rsidP="00B81DDA">
      <w:pPr>
        <w:spacing w:after="0" w:line="240" w:lineRule="auto"/>
        <w:jc w:val="both"/>
        <w:rPr>
          <w:rFonts w:ascii="Times New Roman" w:hAnsi="Times New Roman" w:cs="Times New Roman"/>
          <w:b/>
          <w:sz w:val="28"/>
          <w:szCs w:val="28"/>
        </w:rPr>
      </w:pPr>
    </w:p>
    <w:p w14:paraId="7594842E" w14:textId="3D429AE1" w:rsidR="00E92FAD" w:rsidRDefault="00E92FAD" w:rsidP="00E4379F">
      <w:pPr>
        <w:spacing w:after="0" w:line="240" w:lineRule="auto"/>
        <w:ind w:firstLine="567"/>
        <w:jc w:val="both"/>
        <w:outlineLvl w:val="1"/>
        <w:rPr>
          <w:rFonts w:ascii="Times New Roman" w:hAnsi="Times New Roman" w:cs="Times New Roman"/>
          <w:b/>
          <w:sz w:val="28"/>
          <w:szCs w:val="28"/>
        </w:rPr>
      </w:pPr>
      <w:bookmarkStart w:id="9" w:name="_Toc486930364"/>
      <w:r w:rsidRPr="006A29CB">
        <w:rPr>
          <w:rFonts w:ascii="Times New Roman" w:hAnsi="Times New Roman" w:cs="Times New Roman"/>
          <w:b/>
          <w:sz w:val="28"/>
          <w:szCs w:val="28"/>
        </w:rPr>
        <w:t>5.1. Содержание дисциплины</w:t>
      </w:r>
      <w:bookmarkEnd w:id="9"/>
    </w:p>
    <w:p w14:paraId="3F3C7318" w14:textId="0D1832E5" w:rsidR="006342C2" w:rsidRDefault="006342C2" w:rsidP="00E4379F">
      <w:pPr>
        <w:spacing w:after="0" w:line="240" w:lineRule="auto"/>
        <w:ind w:firstLine="567"/>
        <w:jc w:val="both"/>
        <w:outlineLvl w:val="1"/>
        <w:rPr>
          <w:rFonts w:ascii="Times New Roman" w:hAnsi="Times New Roman" w:cs="Times New Roman"/>
          <w:b/>
          <w:sz w:val="28"/>
          <w:szCs w:val="28"/>
        </w:rPr>
      </w:pPr>
    </w:p>
    <w:p w14:paraId="74652021" w14:textId="6906CDC7" w:rsidR="006342C2" w:rsidRPr="009C111C" w:rsidRDefault="006342C2" w:rsidP="00E4379F">
      <w:pPr>
        <w:spacing w:after="0" w:line="240" w:lineRule="auto"/>
        <w:ind w:firstLine="567"/>
        <w:jc w:val="both"/>
        <w:outlineLvl w:val="1"/>
        <w:rPr>
          <w:rFonts w:ascii="Times New Roman" w:eastAsia="Times New Roman" w:hAnsi="Times New Roman"/>
          <w:sz w:val="28"/>
          <w:szCs w:val="28"/>
        </w:rPr>
      </w:pPr>
      <w:r w:rsidRPr="009C111C">
        <w:rPr>
          <w:rFonts w:ascii="Times New Roman" w:eastAsia="Times New Roman" w:hAnsi="Times New Roman"/>
          <w:sz w:val="28"/>
          <w:szCs w:val="28"/>
        </w:rPr>
        <w:t xml:space="preserve">Для направления подготовки 38.03.01 «Экономика», образовательные программы: «Международный бизнес: налогообложение и учет / </w:t>
      </w:r>
      <w:proofErr w:type="spellStart"/>
      <w:r w:rsidRPr="009C111C">
        <w:rPr>
          <w:rFonts w:ascii="Times New Roman" w:eastAsia="Times New Roman" w:hAnsi="Times New Roman"/>
          <w:sz w:val="28"/>
          <w:szCs w:val="28"/>
        </w:rPr>
        <w:t>International</w:t>
      </w:r>
      <w:proofErr w:type="spellEnd"/>
      <w:r w:rsidRPr="009C111C">
        <w:rPr>
          <w:rFonts w:ascii="Times New Roman" w:eastAsia="Times New Roman" w:hAnsi="Times New Roman"/>
          <w:sz w:val="28"/>
          <w:szCs w:val="28"/>
        </w:rPr>
        <w:t xml:space="preserve"> </w:t>
      </w:r>
      <w:proofErr w:type="spellStart"/>
      <w:r w:rsidRPr="009C111C">
        <w:rPr>
          <w:rFonts w:ascii="Times New Roman" w:eastAsia="Times New Roman" w:hAnsi="Times New Roman"/>
          <w:sz w:val="28"/>
          <w:szCs w:val="28"/>
        </w:rPr>
        <w:t>Business</w:t>
      </w:r>
      <w:proofErr w:type="spellEnd"/>
      <w:r w:rsidRPr="009C111C">
        <w:rPr>
          <w:rFonts w:ascii="Times New Roman" w:eastAsia="Times New Roman" w:hAnsi="Times New Roman"/>
          <w:sz w:val="28"/>
          <w:szCs w:val="28"/>
        </w:rPr>
        <w:t xml:space="preserve">: </w:t>
      </w:r>
      <w:proofErr w:type="spellStart"/>
      <w:r w:rsidRPr="009C111C">
        <w:rPr>
          <w:rFonts w:ascii="Times New Roman" w:eastAsia="Times New Roman" w:hAnsi="Times New Roman"/>
          <w:sz w:val="28"/>
          <w:szCs w:val="28"/>
        </w:rPr>
        <w:t>Taxation</w:t>
      </w:r>
      <w:proofErr w:type="spellEnd"/>
      <w:r w:rsidRPr="009C111C">
        <w:rPr>
          <w:rFonts w:ascii="Times New Roman" w:eastAsia="Times New Roman" w:hAnsi="Times New Roman"/>
          <w:sz w:val="28"/>
          <w:szCs w:val="28"/>
        </w:rPr>
        <w:t xml:space="preserve"> </w:t>
      </w:r>
      <w:proofErr w:type="spellStart"/>
      <w:r w:rsidRPr="009C111C">
        <w:rPr>
          <w:rFonts w:ascii="Times New Roman" w:eastAsia="Times New Roman" w:hAnsi="Times New Roman"/>
          <w:sz w:val="28"/>
          <w:szCs w:val="28"/>
        </w:rPr>
        <w:t>and</w:t>
      </w:r>
      <w:proofErr w:type="spellEnd"/>
      <w:r w:rsidRPr="009C111C">
        <w:rPr>
          <w:rFonts w:ascii="Times New Roman" w:eastAsia="Times New Roman" w:hAnsi="Times New Roman"/>
          <w:sz w:val="28"/>
          <w:szCs w:val="28"/>
        </w:rPr>
        <w:t xml:space="preserve"> </w:t>
      </w:r>
      <w:proofErr w:type="spellStart"/>
      <w:r w:rsidRPr="009C111C">
        <w:rPr>
          <w:rFonts w:ascii="Times New Roman" w:eastAsia="Times New Roman" w:hAnsi="Times New Roman"/>
          <w:sz w:val="28"/>
          <w:szCs w:val="28"/>
        </w:rPr>
        <w:t>Accounting</w:t>
      </w:r>
      <w:proofErr w:type="spellEnd"/>
      <w:r w:rsidRPr="009C111C">
        <w:rPr>
          <w:rFonts w:ascii="Times New Roman" w:eastAsia="Times New Roman" w:hAnsi="Times New Roman"/>
          <w:sz w:val="28"/>
          <w:szCs w:val="28"/>
        </w:rPr>
        <w:t>»</w:t>
      </w:r>
    </w:p>
    <w:p w14:paraId="23B8F59B" w14:textId="77777777" w:rsidR="006342C2" w:rsidRPr="009C111C" w:rsidRDefault="006342C2" w:rsidP="00E4379F">
      <w:pPr>
        <w:spacing w:after="0" w:line="240" w:lineRule="auto"/>
        <w:ind w:firstLine="567"/>
        <w:jc w:val="both"/>
        <w:outlineLvl w:val="1"/>
        <w:rPr>
          <w:rFonts w:ascii="Times New Roman" w:hAnsi="Times New Roman" w:cs="Times New Roman"/>
          <w:sz w:val="28"/>
          <w:szCs w:val="28"/>
        </w:rPr>
      </w:pPr>
    </w:p>
    <w:p w14:paraId="4EAC3D6E"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ВВЕДЕНИЕ</w:t>
      </w:r>
    </w:p>
    <w:p w14:paraId="40BD73C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Влияние налогообложения на управленческие решения в бизнесе и международной торговле.</w:t>
      </w:r>
    </w:p>
    <w:p w14:paraId="3F0FC32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Предмет и задачи учебной дисциплины «Основы налогообложения бизнеса». Роль учебной дисциплины как основы для изучения последующих дисциплин профессионального цикла и фундамента подготовки специалистов во внешнеэкономической деятельности.</w:t>
      </w:r>
    </w:p>
    <w:p w14:paraId="5ABEA6E7" w14:textId="77777777" w:rsidR="006342C2" w:rsidRDefault="006342C2" w:rsidP="006342C2">
      <w:pPr>
        <w:spacing w:after="0" w:line="240" w:lineRule="auto"/>
        <w:ind w:firstLine="709"/>
        <w:jc w:val="both"/>
        <w:rPr>
          <w:rFonts w:ascii="Times New Roman" w:hAnsi="Times New Roman" w:cs="Times New Roman"/>
          <w:b/>
          <w:sz w:val="28"/>
          <w:szCs w:val="28"/>
        </w:rPr>
      </w:pPr>
    </w:p>
    <w:p w14:paraId="5F15CFCC"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1. ТЕОРЕТИЧЕСКИЕ ОСНОВЫ НАЛОГООБЛОЖЕНИЯ</w:t>
      </w:r>
    </w:p>
    <w:p w14:paraId="62D1A3D1"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Сущность налога как экономической и правовой категории. Понятие налога в налоговом законодательстве России и зарубежных стран. Признаки налогов: законодательно-правовой характер, обязательность уплаты, индивидуальная безвозмездность, регулярность и др.</w:t>
      </w:r>
    </w:p>
    <w:p w14:paraId="1F86798C"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Экономические основы построения налогов. Классификация видов налогов по способам взимания (прямые и косвенные), по экономическим факторам (налоги на потребление, труд и капитал), по экономическим основам их взимания (личные налоги, налоги на виды деятельности и операции, налоги на потребление). Структура различных видов налогов в России и странах ОЭСР.</w:t>
      </w:r>
    </w:p>
    <w:p w14:paraId="04F1A390"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Правовые основы построения налогов: национальное и наднациональное законодательство. Конституционные основы налогообложения. Виды налогов по уровням их установления (федеральные, региональные, местные). Полномочия органов государственной власти по установлению налогов в России и странах ОЭСР. Структура налогов по уровням их установления в России и странах ОЭСР.</w:t>
      </w:r>
    </w:p>
    <w:p w14:paraId="451C8B87"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Элементы налога: субъект налога, объект налога, налоговая база, налоговый период, налоговая ставка, налоговый долг (оклад), способы и сроки исчисления и уплаты налога. Сущность и виды налоговых ставок: законодательная, эффективная, экономическая, средняя и предельная. Способы уплаты налогов: декларационный, административный, у источника дохода.</w:t>
      </w:r>
    </w:p>
    <w:p w14:paraId="73218711" w14:textId="77777777" w:rsidR="006342C2" w:rsidRDefault="006342C2" w:rsidP="006342C2">
      <w:pPr>
        <w:spacing w:after="0" w:line="240" w:lineRule="auto"/>
        <w:ind w:firstLine="709"/>
        <w:jc w:val="both"/>
        <w:rPr>
          <w:rFonts w:ascii="Times New Roman" w:hAnsi="Times New Roman" w:cs="Times New Roman"/>
          <w:bCs/>
          <w:sz w:val="28"/>
          <w:szCs w:val="28"/>
        </w:rPr>
      </w:pPr>
    </w:p>
    <w:p w14:paraId="68478CE3"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2. КОНЦЕПТУАЛЬНЫЕ ОСНОВЫ НАЛОГООБЛОЖЕНИЯ БИЗНЕСА В ФОРМЕ ИНДИВИДУАЛЬНОГО ПРЕДПРИНИМАТЕЛЬСТВА</w:t>
      </w:r>
    </w:p>
    <w:p w14:paraId="1BF4C81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Дуальная система правового регулирования и налогообложения бизнеса в форме индивидуального предпринимательства и юридического лица. Сквозное налогообложение бизнеса и отложенное (корпоративное) налогообложение.</w:t>
      </w:r>
    </w:p>
    <w:p w14:paraId="18ACFC37"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Правовой статус лиц, занимающихся индивидуальной предпринимательской деятельностью, для целей налогообложения. Подоходное налогообложение предпринимательства в России и странах ОЭСР. Типы и характеристика доходов, подлежащих налогообложению у индивидуальных предпринимателей.</w:t>
      </w:r>
    </w:p>
    <w:p w14:paraId="3F548600"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Налогообложение индивидуальных предпринимателей налогом на доходы физических лиц (подоходным налогом). Ставки налога на доходы физических лиц (подоходного налога) в отношении доходов от предпринимательской деятельности в России и странах ОЭСР. Признание доходов предпринимателей по методу начисления и кассовому методу. Налоговые льготы для предпринимательства в странах ОЭСР. Упрощенный порядок признания расходов в странах ОЭСР. Перенос предпринимателями убытков на будущие периоды.</w:t>
      </w:r>
    </w:p>
    <w:p w14:paraId="28A5746F"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Упрощенная система налогообложения: условия перехода и применения; выбор объекта налогообложения; порядок формирования налоговой базы; метод признания доходов и расходов. Патентная система налогообложения: основания для перехода; ограничения по видам деятельности; расчет стоимости патента; сроки оплаты патента.</w:t>
      </w:r>
    </w:p>
    <w:p w14:paraId="6E709645" w14:textId="77777777" w:rsidR="006342C2" w:rsidRDefault="006342C2" w:rsidP="006342C2">
      <w:pPr>
        <w:spacing w:after="0" w:line="240" w:lineRule="auto"/>
        <w:ind w:firstLine="709"/>
        <w:jc w:val="both"/>
        <w:rPr>
          <w:rFonts w:ascii="Times New Roman" w:hAnsi="Times New Roman" w:cs="Times New Roman"/>
          <w:bCs/>
          <w:sz w:val="28"/>
          <w:szCs w:val="28"/>
        </w:rPr>
      </w:pPr>
    </w:p>
    <w:p w14:paraId="7041CE00"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3. КОНЦЕПТУАЛЬНЫЕ ОСНОВЫ НАЛОГООБЛОЖЕНИЯ БИЗНЕСА В ФОРМЕ ЮРИДИЧЕСКОГО ЛИЦА</w:t>
      </w:r>
    </w:p>
    <w:p w14:paraId="2788B66F"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Понятие организации как налогоплательщика налога на прибыль организаций (корпоративного налога). Ограниченная и неограниченная налоговая обязанность корпораций. Влияние налогообложения на деловые решения. Принцип нейтральности налогообложения в отношении источников финансирования организации, её правовой формы, направлений использования прибыли, а также выбора места инвестирования (внутри страны или за рубежом).</w:t>
      </w:r>
    </w:p>
    <w:p w14:paraId="42CB917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Налогообложение организаций и их акционеров (участников). Двойное экономическое налогообложение бизнеса. Классификация налоговых систем в зависимости от используемых методов его устранения в странах ОЭСР. Методы устранения двойного экономического налогообложения: классическая система, </w:t>
      </w:r>
      <w:proofErr w:type="spellStart"/>
      <w:r>
        <w:rPr>
          <w:rFonts w:ascii="Times New Roman" w:hAnsi="Times New Roman" w:cs="Times New Roman"/>
          <w:bCs/>
          <w:sz w:val="28"/>
          <w:szCs w:val="28"/>
        </w:rPr>
        <w:t>импутационная</w:t>
      </w:r>
      <w:proofErr w:type="spellEnd"/>
      <w:r>
        <w:rPr>
          <w:rFonts w:ascii="Times New Roman" w:hAnsi="Times New Roman" w:cs="Times New Roman"/>
          <w:bCs/>
          <w:sz w:val="28"/>
          <w:szCs w:val="28"/>
        </w:rPr>
        <w:t xml:space="preserve"> система (полная и частичная), освобождение от налогообложения, сокращенное налогообложение акционеров (участников). Налогообложение у акционеров дивидендов и прироста капитала. Налоговые последствия в случае, если акционером (участником) является физическое или юридическое лицо. Устранение двойного налогообложения при выплате дивидендов между компаниями. Налогообложение доходов по договорам, заключенным организацией с её акционерами (участниками).</w:t>
      </w:r>
    </w:p>
    <w:p w14:paraId="16989DEF"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Ставки корпоративного налога (налога на прибыль организаций) в России и странах ОЭСР. Общие и пониженные ставки для субъектов малого и </w:t>
      </w:r>
      <w:r>
        <w:rPr>
          <w:rFonts w:ascii="Times New Roman" w:hAnsi="Times New Roman" w:cs="Times New Roman"/>
          <w:bCs/>
          <w:sz w:val="28"/>
          <w:szCs w:val="28"/>
        </w:rPr>
        <w:lastRenderedPageBreak/>
        <w:t>среднего предпринимательства. Надбавки к основной ставке корпоративного налога в странах ОЭСР.</w:t>
      </w:r>
    </w:p>
    <w:p w14:paraId="77EF9E8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Перенос на будущее убытков, полученных от реализации продукции собственного производства или покупных товаров. Перенос убытков на будущие и прошлые налоговые периоды: практика России и стран ОЭСР. Ограничения на перенос убытков, связанные с борьбой с уклонением от налогообложения. Консолидированное налогообложение юридических лиц в странах ОЭСР и России.</w:t>
      </w:r>
    </w:p>
    <w:p w14:paraId="3EA1B6E6" w14:textId="77777777" w:rsidR="006342C2" w:rsidRDefault="006342C2" w:rsidP="006342C2">
      <w:pPr>
        <w:spacing w:after="0" w:line="240" w:lineRule="auto"/>
        <w:ind w:firstLine="709"/>
        <w:jc w:val="both"/>
        <w:rPr>
          <w:rFonts w:ascii="Times New Roman" w:hAnsi="Times New Roman" w:cs="Times New Roman"/>
          <w:bCs/>
          <w:sz w:val="28"/>
          <w:szCs w:val="28"/>
        </w:rPr>
      </w:pPr>
    </w:p>
    <w:p w14:paraId="5CF27A2F"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4. НАЛОГ НА ПРИБЫЛЬ ОРГАНИЗАЦИЙ (КОРПОРАТИВНЫЙ НАЛОГ)</w:t>
      </w:r>
    </w:p>
    <w:p w14:paraId="5D4634BD"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Информационная база расчета налога на прибыль организаций (корпоративного налога). Подходы к расчёту налоговой базы корпоративного налога в странах ОЭСР: расчет налога по данным бухгалтерского (налогового) баланса и путем сопоставления данных о структуре прибылей и убытков. Связь налогового и бухгалтерского учета.</w:t>
      </w:r>
    </w:p>
    <w:p w14:paraId="6962246E"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Методы признания и определения доходов и расходов.</w:t>
      </w:r>
    </w:p>
    <w:p w14:paraId="751C6DC5"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Классификации доходов для целей налогообложения прибыли: доходы от реализации товаров, (работ, услуг), имущественных прав; внереализационные доходы; доходы, не учитываемые при определении налоговой базы. Состав доходов организаций оптовой и розничной торговли в целях налогообложения прибыли. Дата признания доходов от реализации товаров в России и странах ОЭСР. </w:t>
      </w:r>
    </w:p>
    <w:p w14:paraId="5EAC084A"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Требования, предъявляемые налоговым законодательством к расходам организации, учитываемым в целях налогообложения прибыли. Классификации расходов для целей налогообложения прибыли: расходы, связанные с реализацией продукции (работ, услуг); внереализационные расходы; расходы, не учитываемые в целях исчисления налога на прибыль организаций. Состав расходов организаций оптовой и розничной торговли в целях налогообложения прибыли. Особенности определения расходов при реализации товаров в России и странах ОЭСР.</w:t>
      </w:r>
    </w:p>
    <w:p w14:paraId="08C6E41D"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Группировка расходов, связанных с производством и реализацией товаров (работ, услуг): по элементам, по направлениям учета, по отношению к затратам текущего периода. Прямые и косвенные расходы. Подходы к оценке производственных затрат в России и странах ОЭСР. Состав и порядок распределения прямых и косвенных расходов в организациях торговли. Подходы к начислению амортизации различных активов (офисных и производственных зданий, оборудования, нематериальных активов) в России и странах ОЭСР.</w:t>
      </w:r>
    </w:p>
    <w:p w14:paraId="5129EF3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Состав нормируемых расходов, включаемых в налоговую базу: представительские расходы, расходы на рекламу, расходы на добровольное страхование работников. Порядок расчета предельных размеров расходов, принимаемых в целях налогообложения.</w:t>
      </w:r>
    </w:p>
    <w:p w14:paraId="50CB2A82"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Страховые взносы в Пенсионный фонд Российской Федерации, Фонд социального страхования, фонды обязательного медицинского страхования как </w:t>
      </w:r>
      <w:r>
        <w:rPr>
          <w:rFonts w:ascii="Times New Roman" w:hAnsi="Times New Roman" w:cs="Times New Roman"/>
          <w:bCs/>
          <w:sz w:val="28"/>
          <w:szCs w:val="28"/>
        </w:rPr>
        <w:lastRenderedPageBreak/>
        <w:t>обязательные платежи, входящие в состав прочих расходов. Плательщики страховых взносов. Объект обложения страховыми взносами для плательщиков страховых взносов, производящих выплаты и иные вознаграждения физическим лицам. Суммы, не подлежащие обложению страховыми взносами. База для начисления страховых взносов для плательщиков страховых взносов, производящих выплаты и иные вознаграждения физическим лицам. Определение даты осуществления выплат и иных вознаграждений. Тарифы страховых взносов. Порядок исчисления страховых взносов.</w:t>
      </w:r>
    </w:p>
    <w:p w14:paraId="1D2A9E0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Резервы как составная часть расходов организации: порядок создания, использования. Резервы по сомнительным долгам, на оплату отпусков, на выплату ежегодных вознаграждений за выслугу лет и по итогам работы за год, на ремонт основных средств и др.</w:t>
      </w:r>
    </w:p>
    <w:p w14:paraId="06FD8CD3"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 Порядок определения налоговой базы по доходам, полученным участниками договора простого товарищества, доверительного управления имуществом. </w:t>
      </w:r>
    </w:p>
    <w:p w14:paraId="48102E0E"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Порядок и сроки уплаты налога и налога в виде авансовых платежей, представления декларации по налогу на прибыль организаций.</w:t>
      </w:r>
    </w:p>
    <w:p w14:paraId="2FC399CA" w14:textId="77777777" w:rsidR="006342C2" w:rsidRDefault="006342C2" w:rsidP="006342C2">
      <w:pPr>
        <w:spacing w:after="0" w:line="240" w:lineRule="auto"/>
        <w:ind w:firstLine="709"/>
        <w:jc w:val="both"/>
        <w:rPr>
          <w:rFonts w:ascii="Times New Roman" w:hAnsi="Times New Roman" w:cs="Times New Roman"/>
          <w:bCs/>
          <w:sz w:val="28"/>
          <w:szCs w:val="28"/>
        </w:rPr>
      </w:pPr>
    </w:p>
    <w:p w14:paraId="7DEFB7E4"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5. МЕСТНЫЕ НАЛОГИ И СБОРЫ С ОРГАНИЗАЦИЙ ТОРГОВЛИ В РОССИИ И СТРАНАХ ОЭСР</w:t>
      </w:r>
    </w:p>
    <w:p w14:paraId="706E9A0A"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Принципы установления местных налогов и сборов с организаций торговли в России и странах ОЭСР. Прямой и косвенный подход к определению налоговой базы местных налогов и сборов с организаций торговли.</w:t>
      </w:r>
    </w:p>
    <w:p w14:paraId="5E18675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Торговый сбор в России: понятие и виды предпринимательской деятельности, в отношении которых он устанавливается. Плательщики сбора, объект обложения, дата возникновения и прекращения объекта обложения сбором. Период обложения, ставки сбора. Учет плательщиков, порядок исчисления и уплаты сбора.</w:t>
      </w:r>
    </w:p>
    <w:p w14:paraId="6941829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Торговый налог в Германии: налогоплательщики, порядок определения налоговой базы. Налоговые ставки. Соотношение налоговой базы корпоративного и торгового налогов. Двойное экономическое налогообложение организаций при исчислении корпоративного и торгового налогов с последующим распределением прибыли акционерам. Уплата торгового налога индивидуальными предпринимателями. Муниципальный налог на бизнес в Люксембурге.</w:t>
      </w:r>
    </w:p>
    <w:p w14:paraId="113BE314"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Местный налог на бизнес в Венгрии. Порядок определения налоговой базы, механизм расчета, налоговые ставки. Учет при расчете корпоративного налога.</w:t>
      </w:r>
    </w:p>
    <w:p w14:paraId="4183324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Региональный налог на деловую активность в Италии. Порядок определения налоговой базы, механизм расчета, налоговые ставки. Учет при расчете корпоративного налога.</w:t>
      </w:r>
    </w:p>
    <w:p w14:paraId="612CE0F3" w14:textId="77777777" w:rsidR="006342C2" w:rsidRDefault="006342C2" w:rsidP="006342C2">
      <w:pPr>
        <w:spacing w:after="0" w:line="240" w:lineRule="auto"/>
        <w:ind w:firstLine="709"/>
        <w:jc w:val="both"/>
        <w:rPr>
          <w:rFonts w:ascii="Times New Roman" w:hAnsi="Times New Roman" w:cs="Times New Roman"/>
          <w:bCs/>
          <w:sz w:val="28"/>
          <w:szCs w:val="28"/>
        </w:rPr>
      </w:pPr>
    </w:p>
    <w:p w14:paraId="505BBD98" w14:textId="01FA6D34"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6. ИМУЩЕСТВЕННОЕ НАЛОГООБЛОЖЕНИЕ БИЗНЕСА</w:t>
      </w:r>
    </w:p>
    <w:p w14:paraId="6A85573E"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Система имущественных налогов в России и странах ОЭСР.</w:t>
      </w:r>
    </w:p>
    <w:p w14:paraId="1870DC5D"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 на имущество организаций и реализация его фискальной функции на уровне региональных бюджетов. Налогоплательщики, объект налогообложения, налоговая база, налоговый и отчетный периоды, налоговая ставка, порядок расчета среднегодовой стоимости имущества. Особенности определения налоговой базы по отдельным объектам недвижимого имущества: административно-деловым центрам, нежилым помещениям под размещение офисов, торговых объектов и др. Особенности определения налоговой базы в рамках договора простого товарищества, договора доверительного управления. Особенности исчисления налога при наличии обособленных подразделений.</w:t>
      </w:r>
    </w:p>
    <w:p w14:paraId="3CC2926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Налоговые льготы, условия их применения. Полномочия представительных (законодательных) органов субъекта Российской Федерации в части элементов обложения налогом на имущество организаций Порядок исчисления сумм налога и авансовых платежей исходя из среднегодовой стоимости и на основе кадастровой стоимости имущества. Сроки уплаты налога на имущество организаций и представления налоговой декларации.</w:t>
      </w:r>
    </w:p>
    <w:p w14:paraId="0F778995"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 Налогоплательщики, основания для возникновения объекта налогообложения. Порядок определения налоговой базы в отношении транспортных средств. Налоговый и отчетный периоды. Налоговые ставки. Льготы по транспортному налогу на региональном уровне.</w:t>
      </w:r>
    </w:p>
    <w:p w14:paraId="77E5DEE2"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Порядок исчисления суммы налога и авансовых платежей. Порядок использования повышающих коэффициентов при исчислении суммы налога. Порядок и сроки уплаты налога и авансовых платежей по налогу, а также представления налоговой декларации.</w:t>
      </w:r>
    </w:p>
    <w:p w14:paraId="48A4886D"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Земельный налог, его роль в формировании доходной части местных бюджетов. Налогоплательщики земельного налога, объект налогообложения. Порядок определения налоговой базы. Особенности определения налоговой базы в отношении земельных участков, находящихся в общей собственности, при наличии долей в праве общей собственности на земельный участок.</w:t>
      </w:r>
    </w:p>
    <w:p w14:paraId="6B128F0B"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Порядок применения льгот по земельному налогу. Налоговый период. Отчетный период. Налоговые ставки. Порядок исчисления земельного налога и авансовых платежей по налогу. Порядок и сроки уплаты земельного налога и авансовых платежей, а также представления налоговой декларации.</w:t>
      </w:r>
    </w:p>
    <w:p w14:paraId="26664EC0" w14:textId="268EE8F8" w:rsidR="008950C7" w:rsidRDefault="008950C7" w:rsidP="0002202F">
      <w:pPr>
        <w:spacing w:before="120" w:after="120" w:line="240" w:lineRule="auto"/>
        <w:ind w:firstLine="567"/>
        <w:jc w:val="both"/>
        <w:rPr>
          <w:rFonts w:ascii="Times New Roman" w:hAnsi="Times New Roman" w:cs="Times New Roman"/>
          <w:sz w:val="28"/>
          <w:szCs w:val="28"/>
        </w:rPr>
      </w:pPr>
    </w:p>
    <w:p w14:paraId="538C28A4" w14:textId="4BD2DFC4" w:rsidR="006342C2" w:rsidRDefault="006342C2" w:rsidP="0002202F">
      <w:pPr>
        <w:spacing w:before="120" w:after="120" w:line="240" w:lineRule="auto"/>
        <w:ind w:firstLine="567"/>
        <w:jc w:val="both"/>
        <w:rPr>
          <w:rFonts w:ascii="Times New Roman" w:hAnsi="Times New Roman" w:cs="Times New Roman"/>
          <w:sz w:val="28"/>
          <w:szCs w:val="28"/>
        </w:rPr>
      </w:pPr>
    </w:p>
    <w:p w14:paraId="73DF3718" w14:textId="77777777" w:rsidR="006342C2" w:rsidRDefault="006342C2" w:rsidP="0002202F">
      <w:pPr>
        <w:spacing w:before="120" w:after="120" w:line="240" w:lineRule="auto"/>
        <w:ind w:firstLine="567"/>
        <w:jc w:val="both"/>
        <w:rPr>
          <w:rFonts w:ascii="Times New Roman" w:hAnsi="Times New Roman" w:cs="Times New Roman"/>
          <w:sz w:val="28"/>
          <w:szCs w:val="28"/>
        </w:rPr>
      </w:pPr>
    </w:p>
    <w:p w14:paraId="5C890965" w14:textId="1241263C" w:rsidR="006342C2" w:rsidRPr="009C111C" w:rsidRDefault="006342C2" w:rsidP="006342C2">
      <w:pPr>
        <w:pageBreakBefore/>
        <w:spacing w:after="0" w:line="240" w:lineRule="auto"/>
        <w:ind w:firstLine="567"/>
        <w:jc w:val="both"/>
        <w:outlineLvl w:val="1"/>
        <w:rPr>
          <w:rFonts w:ascii="Times New Roman" w:eastAsia="Times New Roman" w:hAnsi="Times New Roman"/>
          <w:sz w:val="28"/>
          <w:szCs w:val="28"/>
        </w:rPr>
      </w:pPr>
      <w:r w:rsidRPr="009C111C">
        <w:rPr>
          <w:rFonts w:ascii="Times New Roman" w:eastAsia="Times New Roman" w:hAnsi="Times New Roman"/>
          <w:sz w:val="28"/>
          <w:szCs w:val="28"/>
        </w:rPr>
        <w:lastRenderedPageBreak/>
        <w:t>Для направления подготовки 38.03.01 «Экономика», образовательные программы: «</w:t>
      </w:r>
      <w:r w:rsidR="006105CE" w:rsidRPr="009C111C">
        <w:rPr>
          <w:rFonts w:ascii="Times New Roman" w:eastAsia="Times New Roman" w:hAnsi="Times New Roman"/>
          <w:sz w:val="28"/>
          <w:szCs w:val="28"/>
        </w:rPr>
        <w:t>Международный бизнес: налоги и аналитик</w:t>
      </w:r>
      <w:r w:rsidR="009C111C">
        <w:rPr>
          <w:rFonts w:ascii="Times New Roman" w:eastAsia="Times New Roman" w:hAnsi="Times New Roman"/>
          <w:sz w:val="28"/>
          <w:szCs w:val="28"/>
        </w:rPr>
        <w:t xml:space="preserve">а/ </w:t>
      </w:r>
      <w:proofErr w:type="spellStart"/>
      <w:r w:rsidR="009C111C">
        <w:rPr>
          <w:rFonts w:ascii="Times New Roman" w:eastAsia="Times New Roman" w:hAnsi="Times New Roman"/>
          <w:sz w:val="28"/>
          <w:szCs w:val="28"/>
        </w:rPr>
        <w:t>International</w:t>
      </w:r>
      <w:proofErr w:type="spellEnd"/>
      <w:r w:rsidR="009C111C">
        <w:rPr>
          <w:rFonts w:ascii="Times New Roman" w:eastAsia="Times New Roman" w:hAnsi="Times New Roman"/>
          <w:sz w:val="28"/>
          <w:szCs w:val="28"/>
        </w:rPr>
        <w:t xml:space="preserve"> </w:t>
      </w:r>
      <w:proofErr w:type="spellStart"/>
      <w:r w:rsidR="009C111C">
        <w:rPr>
          <w:rFonts w:ascii="Times New Roman" w:eastAsia="Times New Roman" w:hAnsi="Times New Roman"/>
          <w:sz w:val="28"/>
          <w:szCs w:val="28"/>
        </w:rPr>
        <w:t>Business</w:t>
      </w:r>
      <w:proofErr w:type="spellEnd"/>
      <w:r w:rsidR="009C111C">
        <w:rPr>
          <w:rFonts w:ascii="Times New Roman" w:eastAsia="Times New Roman" w:hAnsi="Times New Roman"/>
          <w:sz w:val="28"/>
          <w:szCs w:val="28"/>
        </w:rPr>
        <w:t xml:space="preserve">: </w:t>
      </w:r>
      <w:proofErr w:type="spellStart"/>
      <w:r w:rsidR="009C111C">
        <w:rPr>
          <w:rFonts w:ascii="Times New Roman" w:eastAsia="Times New Roman" w:hAnsi="Times New Roman"/>
          <w:sz w:val="28"/>
          <w:szCs w:val="28"/>
        </w:rPr>
        <w:t>Taxa</w:t>
      </w:r>
      <w:r w:rsidR="006105CE" w:rsidRPr="009C111C">
        <w:rPr>
          <w:rFonts w:ascii="Times New Roman" w:eastAsia="Times New Roman" w:hAnsi="Times New Roman"/>
          <w:sz w:val="28"/>
          <w:szCs w:val="28"/>
        </w:rPr>
        <w:t>tion</w:t>
      </w:r>
      <w:proofErr w:type="spellEnd"/>
      <w:r w:rsidR="006105CE" w:rsidRPr="009C111C">
        <w:rPr>
          <w:rFonts w:ascii="Times New Roman" w:eastAsia="Times New Roman" w:hAnsi="Times New Roman"/>
          <w:sz w:val="28"/>
          <w:szCs w:val="28"/>
        </w:rPr>
        <w:t xml:space="preserve"> </w:t>
      </w:r>
      <w:proofErr w:type="spellStart"/>
      <w:r w:rsidR="006105CE" w:rsidRPr="009C111C">
        <w:rPr>
          <w:rFonts w:ascii="Times New Roman" w:eastAsia="Times New Roman" w:hAnsi="Times New Roman"/>
          <w:sz w:val="28"/>
          <w:szCs w:val="28"/>
        </w:rPr>
        <w:t>and</w:t>
      </w:r>
      <w:proofErr w:type="spellEnd"/>
      <w:r w:rsidR="006105CE" w:rsidRPr="009C111C">
        <w:rPr>
          <w:rFonts w:ascii="Times New Roman" w:eastAsia="Times New Roman" w:hAnsi="Times New Roman"/>
          <w:sz w:val="28"/>
          <w:szCs w:val="28"/>
        </w:rPr>
        <w:t xml:space="preserve"> </w:t>
      </w:r>
      <w:proofErr w:type="spellStart"/>
      <w:r w:rsidR="006105CE" w:rsidRPr="009C111C">
        <w:rPr>
          <w:rFonts w:ascii="Times New Roman" w:eastAsia="Times New Roman" w:hAnsi="Times New Roman"/>
          <w:sz w:val="28"/>
          <w:szCs w:val="28"/>
        </w:rPr>
        <w:t>Analytics</w:t>
      </w:r>
      <w:proofErr w:type="spellEnd"/>
      <w:r w:rsidRPr="009C111C">
        <w:rPr>
          <w:rFonts w:ascii="Times New Roman" w:eastAsia="Times New Roman" w:hAnsi="Times New Roman"/>
          <w:sz w:val="28"/>
          <w:szCs w:val="28"/>
        </w:rPr>
        <w:t>»</w:t>
      </w:r>
    </w:p>
    <w:p w14:paraId="103A45A8" w14:textId="77777777" w:rsidR="006342C2" w:rsidRPr="006A29CB" w:rsidRDefault="006342C2" w:rsidP="006342C2">
      <w:pPr>
        <w:spacing w:after="0" w:line="240" w:lineRule="auto"/>
        <w:ind w:firstLine="567"/>
        <w:jc w:val="both"/>
        <w:outlineLvl w:val="1"/>
        <w:rPr>
          <w:rFonts w:ascii="Times New Roman" w:hAnsi="Times New Roman" w:cs="Times New Roman"/>
          <w:b/>
          <w:sz w:val="28"/>
          <w:szCs w:val="28"/>
        </w:rPr>
      </w:pPr>
    </w:p>
    <w:p w14:paraId="7FB5111C"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ВВЕДЕНИЕ</w:t>
      </w:r>
    </w:p>
    <w:p w14:paraId="605E5422"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Влияние налогообложения на управленческие решения в бизнесе и международной торговле.</w:t>
      </w:r>
    </w:p>
    <w:p w14:paraId="1DCE8B06"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Предмет и задачи учебной дисциплины «Основы налогообложения бизнеса». Роль учебной дисциплины как основы для изучения последующих дисциплин профессионального цикла и фундамента подготовки специалистов во внешнеэкономической деятельности.</w:t>
      </w:r>
    </w:p>
    <w:p w14:paraId="17B82386" w14:textId="77777777" w:rsidR="006342C2" w:rsidRDefault="006342C2" w:rsidP="006342C2">
      <w:pPr>
        <w:spacing w:after="0" w:line="240" w:lineRule="auto"/>
        <w:ind w:firstLine="709"/>
        <w:jc w:val="both"/>
        <w:rPr>
          <w:rFonts w:ascii="Times New Roman" w:hAnsi="Times New Roman" w:cs="Times New Roman"/>
          <w:b/>
          <w:sz w:val="28"/>
          <w:szCs w:val="28"/>
        </w:rPr>
      </w:pPr>
    </w:p>
    <w:p w14:paraId="0E3783F4"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1. ТЕОРЕТИЧЕСКИЕ ОСНОВЫ НАЛОГООБЛОЖЕНИЯ</w:t>
      </w:r>
    </w:p>
    <w:p w14:paraId="02CDEAEE"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Сущность налога как экономической и правовой категории. Понятие налога в налоговом законодательстве России и зарубежных стран. Признаки налогов: законодательно-правовой характер, обязательность уплаты, индивидуальная безвозмездность, регулярность и др.</w:t>
      </w:r>
    </w:p>
    <w:p w14:paraId="30BA644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Экономические основы построения налогов. Классификация видов налогов по способам взимания (прямые и косвенные), по экономическим факторам (налоги на потребление, труд и капитал), по экономическим основам их взимания (личные налоги, налоги на виды деятельности и операции, налоги на потребление). Структура различных видов налогов в России и странах ОЭСР.</w:t>
      </w:r>
    </w:p>
    <w:p w14:paraId="79A6045C"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Правовые основы построения налогов: национальное и наднациональное законодательство. Конституционные основы налогообложения. Виды налогов по уровням их установления (федеральные, региональные, местные). Полномочия органов государственной власти по установлению налогов в России и странах ОЭСР. Структура налогов по уровням их установления в России и странах ОЭСР.</w:t>
      </w:r>
    </w:p>
    <w:p w14:paraId="710224F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Элементы налога: субъект налога, объект налога, налоговая база, налоговый период, налоговая ставка, налоговый долг (оклад), способы и сроки исчисления и уплаты налога. Сущность и виды налоговых ставок: законодательная, эффективная, экономическая, средняя и предельная. Способы уплаты налогов: декларационный, административный, у источника дохода.</w:t>
      </w:r>
    </w:p>
    <w:p w14:paraId="7A513F7E" w14:textId="77777777" w:rsidR="006342C2" w:rsidRDefault="006342C2" w:rsidP="006342C2">
      <w:pPr>
        <w:spacing w:after="0" w:line="240" w:lineRule="auto"/>
        <w:ind w:firstLine="709"/>
        <w:jc w:val="both"/>
        <w:rPr>
          <w:rFonts w:ascii="Times New Roman" w:hAnsi="Times New Roman" w:cs="Times New Roman"/>
          <w:bCs/>
          <w:sz w:val="28"/>
          <w:szCs w:val="28"/>
        </w:rPr>
      </w:pPr>
    </w:p>
    <w:p w14:paraId="19FDB94A"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2. КОНЦЕПТУАЛЬНЫЕ ОСНОВЫ НАЛОГООБЛОЖЕНИЯ БИЗНЕСА В ФОРМЕ ИНДИВИДУАЛЬНОГО ПРЕДПРИНИМАТЕЛЬСТВА</w:t>
      </w:r>
    </w:p>
    <w:p w14:paraId="35BA10BE"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Дуальная система правового регулирования и налогообложения бизнеса в форме индивидуального предпринимательства и юридического лица. Сквозное налогообложение бизнеса и отложенное (корпоративное) налогообложение.</w:t>
      </w:r>
    </w:p>
    <w:p w14:paraId="3E212017"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Правовой статус лиц, занимающихся индивидуальной предпринимательской деятельностью, для целей налогообложения. Подоходное налогооб</w:t>
      </w:r>
      <w:r>
        <w:rPr>
          <w:rFonts w:ascii="Times New Roman" w:hAnsi="Times New Roman" w:cs="Times New Roman"/>
          <w:bCs/>
          <w:sz w:val="28"/>
          <w:szCs w:val="28"/>
        </w:rPr>
        <w:lastRenderedPageBreak/>
        <w:t>ложение предпринимательства в России и странах ОЭСР. Типы и характеристика доходов, подлежащих налогообложению у индивидуальных предпринимателей.</w:t>
      </w:r>
    </w:p>
    <w:p w14:paraId="17D8EEBF"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Налогообложение индивидуальных предпринимателей налогом на доходы физических лиц (подоходным налогом). Ставки налога на доходы физических лиц (подоходного налога) в отношении доходов от предпринимательской деятельности в России и странах ОЭСР. Признание доходов предпринимателей по методу начисления и кассовому методу. Налоговые льготы для предпринимательства в странах ОЭСР. Упрощенный порядок признания расходов в странах ОЭСР. Перенос предпринимателями убытков на будущие периоды.</w:t>
      </w:r>
    </w:p>
    <w:p w14:paraId="784BC770"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Упрощенная система налогообложения: условия перехода и применения; выбор объекта налогообложения; порядок формирования налоговой базы; метод признания доходов и расходов. Патентная система налогообложения: основания для перехода; ограничения по видам деятельности; расчет стоимости патента; сроки оплаты патента.</w:t>
      </w:r>
    </w:p>
    <w:p w14:paraId="0E2EFA6B" w14:textId="77777777" w:rsidR="006342C2" w:rsidRDefault="006342C2" w:rsidP="006342C2">
      <w:pPr>
        <w:spacing w:after="0" w:line="240" w:lineRule="auto"/>
        <w:ind w:firstLine="709"/>
        <w:jc w:val="both"/>
        <w:rPr>
          <w:rFonts w:ascii="Times New Roman" w:hAnsi="Times New Roman" w:cs="Times New Roman"/>
          <w:bCs/>
          <w:sz w:val="28"/>
          <w:szCs w:val="28"/>
        </w:rPr>
      </w:pPr>
    </w:p>
    <w:p w14:paraId="3B498F8C"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3. КОНЦЕПТУАЛЬНЫЕ ОСНОВЫ НАЛОГООБЛОЖЕНИЯ БИЗНЕСА В ФОРМЕ ЮРИДИЧЕСКОГО ЛИЦА</w:t>
      </w:r>
    </w:p>
    <w:p w14:paraId="1014BBF0"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Понятие организации как налогоплательщика налога на прибыль организаций (корпоративного налога). Ограниченная и неограниченная налоговая обязанность корпораций. Влияние налогообложения на деловые решения. Принцип нейтральности налогообложения в отношении источников финансирования организации, её правовой формы, направлений использования прибыли, а также выбора места инвестирования (внутри страны или за рубежом).</w:t>
      </w:r>
    </w:p>
    <w:p w14:paraId="067AA402"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Налогообложение организаций и их акционеров (участников). Двойное экономическое налогообложение бизнеса. Классификация налоговых систем в зависимости от используемых методов его устранения в странах ОЭСР. Методы устранения двойного экономического налогообложения: классическая система, </w:t>
      </w:r>
      <w:proofErr w:type="spellStart"/>
      <w:r>
        <w:rPr>
          <w:rFonts w:ascii="Times New Roman" w:hAnsi="Times New Roman" w:cs="Times New Roman"/>
          <w:bCs/>
          <w:sz w:val="28"/>
          <w:szCs w:val="28"/>
        </w:rPr>
        <w:t>импутационная</w:t>
      </w:r>
      <w:proofErr w:type="spellEnd"/>
      <w:r>
        <w:rPr>
          <w:rFonts w:ascii="Times New Roman" w:hAnsi="Times New Roman" w:cs="Times New Roman"/>
          <w:bCs/>
          <w:sz w:val="28"/>
          <w:szCs w:val="28"/>
        </w:rPr>
        <w:t xml:space="preserve"> система (полная и частичная), освобождение от налогообложения, сокращенное налогообложение акционеров (участников). Налогообложение у акционеров дивидендов и прироста капитала. Налоговые последствия в случае, если акционером (участником) является физическое или юридическое лицо. Устранение двойного налогообложения при выплате дивидендов между компаниями. Налогообложение доходов по договорам, заключенным организацией с её акционерами (участниками).</w:t>
      </w:r>
    </w:p>
    <w:p w14:paraId="29F28E96"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Ставки корпоративного налога (налога на прибыль организаций) в России и странах ОЭСР. Общие и пониженные ставки для субъектов малого и среднего предпринимательства. Надбавки к основной ставке корпоративного налога в странах ОЭСР.</w:t>
      </w:r>
    </w:p>
    <w:p w14:paraId="5954CA43"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Перенос на будущее убытков, полученных от реализации продукции собственного производства или покупных товаров. Перенос убытков на будущие и прошлые налоговые периоды: практика России и стран ОЭСР. Ограни</w:t>
      </w:r>
      <w:r>
        <w:rPr>
          <w:rFonts w:ascii="Times New Roman" w:hAnsi="Times New Roman" w:cs="Times New Roman"/>
          <w:bCs/>
          <w:sz w:val="28"/>
          <w:szCs w:val="28"/>
        </w:rPr>
        <w:lastRenderedPageBreak/>
        <w:t>чения на перенос убытков, связанные с борьбой с уклонением от налогообложения. Консолидированное налогообложение юридических лиц в странах ОЭСР и России.</w:t>
      </w:r>
    </w:p>
    <w:p w14:paraId="24E047E7" w14:textId="77777777" w:rsidR="006342C2" w:rsidRDefault="006342C2" w:rsidP="006342C2">
      <w:pPr>
        <w:spacing w:after="0" w:line="240" w:lineRule="auto"/>
        <w:ind w:firstLine="709"/>
        <w:jc w:val="both"/>
        <w:rPr>
          <w:rFonts w:ascii="Times New Roman" w:hAnsi="Times New Roman" w:cs="Times New Roman"/>
          <w:bCs/>
          <w:sz w:val="28"/>
          <w:szCs w:val="28"/>
        </w:rPr>
      </w:pPr>
    </w:p>
    <w:p w14:paraId="4B334168"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4. НАЛОГ НА ПРИБЫЛЬ ОРГАНИЗАЦИЙ (КОРПОРАТИВНЫЙ НАЛОГ)</w:t>
      </w:r>
    </w:p>
    <w:p w14:paraId="0861207B"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Информационная база расчета налога на прибыль организаций (корпоративного налога). Подходы к расчёту налоговой базы корпоративного налога в странах ОЭСР: расчет налога по данным бухгалтерского (налогового) баланса и путем сопоставления данных о структуре прибылей и убытков. Связь налогового и бухгалтерского учета.</w:t>
      </w:r>
    </w:p>
    <w:p w14:paraId="1127BF2A"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Методы признания и определения доходов и расходов.</w:t>
      </w:r>
    </w:p>
    <w:p w14:paraId="3CDD75BD"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Классификации доходов для целей налогообложения прибыли: доходы от реализации товаров, (работ, услуг), имущественных прав; внереализационные доходы; доходы, не учитываемые при определении налоговой базы. Состав доходов организаций оптовой и розничной торговли в целях налогообложения прибыли. Дата признания доходов от реализации товаров в России и странах ОЭСР. </w:t>
      </w:r>
    </w:p>
    <w:p w14:paraId="16FAB871"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Требования, предъявляемые налоговым законодательством к расходам организации, учитываемым в целях налогообложения прибыли. Классификации расходов для целей налогообложения прибыли: расходы, связанные с реализацией продукции (работ, услуг); внереализационные расходы; расходы, не учитываемые в целях исчисления налога на прибыль организаций. Состав расходов организаций оптовой и розничной торговли в целях налогообложения прибыли. Особенности определения расходов при реализации товаров в России и странах ОЭСР.</w:t>
      </w:r>
    </w:p>
    <w:p w14:paraId="2B82864B"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Группировка расходов, связанных с производством и реализацией товаров (работ, услуг): по элементам, по направлениям учета, по отношению к затратам текущего периода. Прямые и косвенные расходы. Подходы к оценке производственных затрат в России и странах ОЭСР. Состав и порядок распределения прямых и косвенных расходов в организациях торговли. Подходы к начислению амортизации различных активов (офисных и производственных зданий, оборудования, нематериальных активов) в России и странах ОЭСР.</w:t>
      </w:r>
    </w:p>
    <w:p w14:paraId="4966AA6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Состав нормируемых расходов, включаемых в налоговую базу: представительские расходы, расходы на рекламу, расходы на добровольное страхование работников. Порядок расчета предельных размеров расходов, принимаемых в целях налогообложения.</w:t>
      </w:r>
    </w:p>
    <w:p w14:paraId="02A45CB5"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Плательщики страховых взносов. Объект обложения страховыми взносами для плательщиков страховых взносов, производящих выплаты и иные вознаграждения физическим лицам. Суммы, не подлежащие обложению страховыми взносами. База </w:t>
      </w:r>
      <w:r>
        <w:rPr>
          <w:rFonts w:ascii="Times New Roman" w:hAnsi="Times New Roman" w:cs="Times New Roman"/>
          <w:bCs/>
          <w:sz w:val="28"/>
          <w:szCs w:val="28"/>
        </w:rPr>
        <w:lastRenderedPageBreak/>
        <w:t>для начисления страховых взносов для плательщиков страховых взносов, производящих выплаты и иные вознаграждения физическим лицам. Определение даты осуществления выплат и иных вознаграждений. Тарифы страховых взносов. Порядок исчисления страховых взносов.</w:t>
      </w:r>
    </w:p>
    <w:p w14:paraId="76854811"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Резервы как составная часть расходов организации: порядок создания, использования. Резервы по сомнительным долгам, на оплату отпусков, на выплату ежегодных вознаграждений за выслугу лет и по итогам работы за год, на ремонт основных средств и др.</w:t>
      </w:r>
    </w:p>
    <w:p w14:paraId="722ABCD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 Порядок определения налоговой базы по доходам, полученным участниками договора простого товарищества, доверительного управления имуществом. </w:t>
      </w:r>
    </w:p>
    <w:p w14:paraId="6C9BA75F"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Порядок и сроки уплаты налога и налога в виде авансовых платежей, представления декларации по налогу на прибыль организаций.</w:t>
      </w:r>
    </w:p>
    <w:p w14:paraId="2A70DFEC" w14:textId="77777777" w:rsidR="006342C2" w:rsidRDefault="006342C2" w:rsidP="006342C2">
      <w:pPr>
        <w:spacing w:after="0" w:line="240" w:lineRule="auto"/>
        <w:ind w:firstLine="709"/>
        <w:jc w:val="both"/>
        <w:rPr>
          <w:rFonts w:ascii="Times New Roman" w:hAnsi="Times New Roman" w:cs="Times New Roman"/>
          <w:bCs/>
          <w:sz w:val="28"/>
          <w:szCs w:val="28"/>
        </w:rPr>
      </w:pPr>
    </w:p>
    <w:p w14:paraId="474B36AD"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5. МЕСТНЫЕ НАЛОГИ И СБОРЫ С ОРГАНИЗАЦИЙ ТОРГОВЛИ В РОССИИ И СТРАНАХ ОЭСР</w:t>
      </w:r>
    </w:p>
    <w:p w14:paraId="2B7D71CD"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Принципы установления местных налогов и сборов с организаций торговли в России и странах ОЭСР. Прямой и косвенный подход к определению налоговой базы местных налогов и сборов с организаций торговли.</w:t>
      </w:r>
    </w:p>
    <w:p w14:paraId="06838EFB"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Торговый сбор в России: понятие и виды предпринимательской деятельности, в отношении которых он устанавливается. Плательщики сбора, объект обложения, дата возникновения и прекращения объекта обложения сбором. Период обложения, ставки сбора. Учет плательщиков, порядок исчисления и уплаты сбора.</w:t>
      </w:r>
    </w:p>
    <w:p w14:paraId="0010EDEE"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Торговый налог в Германии: налогоплательщики, порядок определения налоговой базы. Налоговые ставки. Соотношение налоговой базы корпоративного и торгового налогов. Двойное экономическое налогообложение организаций при исчислении корпоративного и торгового налогов с последующим распределением прибыли акционерам. Уплата торгового налога индивидуальными предпринимателями. Муниципальный налог на бизнес в Люксембурге.</w:t>
      </w:r>
    </w:p>
    <w:p w14:paraId="24848686"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Местный налог на бизнес в Венгрии. Порядок определения налоговой базы, механизм расчета, налоговые ставки. Учет при расчете корпоративного налога.</w:t>
      </w:r>
    </w:p>
    <w:p w14:paraId="0B298BF7"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Региональный налог на деловую активность в Италии. Порядок определения налоговой базы, механизм расчета, налоговые ставки. Учет при расчете корпоративного налога.</w:t>
      </w:r>
    </w:p>
    <w:p w14:paraId="53EB3635" w14:textId="77777777" w:rsidR="006342C2" w:rsidRDefault="006342C2" w:rsidP="006342C2">
      <w:pPr>
        <w:spacing w:after="0" w:line="240" w:lineRule="auto"/>
        <w:ind w:firstLine="709"/>
        <w:jc w:val="both"/>
        <w:rPr>
          <w:rFonts w:ascii="Times New Roman" w:hAnsi="Times New Roman" w:cs="Times New Roman"/>
          <w:bCs/>
          <w:sz w:val="28"/>
          <w:szCs w:val="28"/>
        </w:rPr>
      </w:pPr>
    </w:p>
    <w:p w14:paraId="018B60EE"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6. НАЛОГ НА ДОБАВЛЕННУЮ СТОИМОСТЬ</w:t>
      </w:r>
    </w:p>
    <w:p w14:paraId="5B123D7C"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 на добавленную стоимость (НДС), его роль и значение в России, ЕС и странах ОЭСР. Налогоплательщики НДС в России и в соответствии с Директивой 2006/112/ЕС, порядок освобождения от исполнения обязанностей налогоплательщика.</w:t>
      </w:r>
    </w:p>
    <w:p w14:paraId="65CDB2A2"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Объект налогообложения по НДС в России и ЕС. Операции, не признаваемые объектом налогообложения. Место реализации товаров (работ, услуг) для целей налогообложения НДС. Операции, не подлежащие налогообложению: их классификация, условия освобождения и отказа от использования освобождения от налогообложения. Раздельный учет затрат при осуществлении операций, освобождаемых и не освобождаемых от налогообложения НДС. Освобождение от обязанности ведения раздельного учета.</w:t>
      </w:r>
    </w:p>
    <w:p w14:paraId="1F4AEE6F"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Налоговая база, порядок ее определения при реализации товаров (работ, услуг) и имущественных прав. Момент определения налоговой базы по НДС. Особенности определения налоговой базы при выплате продавцом товаров (работ, услуг) покупателю премии, предоставлении скидки, бонуса; при осуществлении посреднической деятельности на основе договоров комиссии, поручения или агентского договора. Порядок налогообложения НДС процентов по товарным кредитам.</w:t>
      </w:r>
    </w:p>
    <w:p w14:paraId="18A9DC4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Особенности определения налоговой базы налоговыми агентами, при реализации предприятия как имущественного комплекса. </w:t>
      </w:r>
      <w:bookmarkStart w:id="10" w:name="_Hlk25423618"/>
      <w:r>
        <w:rPr>
          <w:rFonts w:ascii="Times New Roman" w:hAnsi="Times New Roman" w:cs="Times New Roman"/>
          <w:bCs/>
          <w:sz w:val="28"/>
          <w:szCs w:val="28"/>
        </w:rPr>
        <w:t>Особенности определения налоговой базы с учетом сумм, связанных с расчетами по оплате товаров (работ, услуг).</w:t>
      </w:r>
      <w:bookmarkEnd w:id="10"/>
    </w:p>
    <w:p w14:paraId="4774ACB1"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Налоговые ставки НДС в России и странах ОЭСР, порядок их применения. Организация раздельного учета для целей исчисления НДС при применении разных ставок. Методика исчисления суммы налога на добавленную стоимость, подлежащей взносу в бюджет.</w:t>
      </w:r>
    </w:p>
    <w:p w14:paraId="6211E9C6"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Налоговые вычеты: экономическое содержание, условия и порядок их применения, в том числе при наличии операций, освобождаемых от налогообложения. Порядок отнесения налога на затраты по производству и реализации товаров (работ, услуг). Случаи отнесения суммы налога на затраты покупателем при приобретении товаров, работ, услуг. </w:t>
      </w:r>
    </w:p>
    <w:p w14:paraId="64424B36"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Порядок восстановления НДС: при передаче имущества в уставный капитал организации; при осуществлении операций, необлагаемых НДС; при переходе на специальный налоговый режим; при осуществлении операций, облагаемых НДС по нулевой ставке; по объектам недвижимости.</w:t>
      </w:r>
    </w:p>
    <w:p w14:paraId="5E4C413D"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Счет-фактура: его роль в принятии покупателем предъявленных продавцом товаров (работ, услуг), имущественных прав сумм налога к вычету. Налоговый период. Порядок и сроки уплаты налога и представления декларации в налоговые органы.</w:t>
      </w:r>
    </w:p>
    <w:p w14:paraId="2E6FAD35" w14:textId="77777777" w:rsidR="006342C2" w:rsidRDefault="006342C2" w:rsidP="006342C2">
      <w:pPr>
        <w:spacing w:after="0" w:line="240" w:lineRule="auto"/>
        <w:ind w:firstLine="709"/>
        <w:jc w:val="both"/>
        <w:rPr>
          <w:rFonts w:ascii="Times New Roman" w:hAnsi="Times New Roman" w:cs="Times New Roman"/>
          <w:bCs/>
          <w:sz w:val="28"/>
          <w:szCs w:val="28"/>
        </w:rPr>
      </w:pPr>
    </w:p>
    <w:p w14:paraId="0D54A140"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7. АКЦИЗЫ</w:t>
      </w:r>
    </w:p>
    <w:p w14:paraId="02BAC34F"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Акциз и его роль в современной налоговой системе Российской Федерации. Налогоплательщики акцизов. Состав подакцизных товаров. Объект налогообложения. Операции, не подлежащие налогообложению.</w:t>
      </w:r>
    </w:p>
    <w:p w14:paraId="51E363DF"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Налоговая база при реализации (передаче) подакцизных товаров. Налоговые ставки, критерии их дифференциации. Особенности определения налоговой базы при применении комбинированных налоговых ставок.</w:t>
      </w:r>
    </w:p>
    <w:p w14:paraId="1B7B485E"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Налоговые вычеты: экономическое содержание, условия и порядок их применения. Порядок отнесения сумм акциза на расходы, включения сумм акциза в стоимость приобретенного подакцизного товара. </w:t>
      </w:r>
    </w:p>
    <w:p w14:paraId="63940D45"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Порядок исчисления акциза и авансового платежа в бюджет. Обязанность уплаты в бюджет авансового платежа акциза по алкогольной и спиртосодержащей продукции. </w:t>
      </w:r>
    </w:p>
    <w:p w14:paraId="41CE0913"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Определение даты реализации или получения подакцизных товаров. Порядок и особенности возмещения акциза. Налоговый период. Сроки и порядок уплаты акциза при совершении операций с подакцизными товарами.</w:t>
      </w:r>
    </w:p>
    <w:p w14:paraId="183F0528" w14:textId="77777777" w:rsidR="006342C2" w:rsidRDefault="006342C2" w:rsidP="006342C2">
      <w:pPr>
        <w:spacing w:after="0" w:line="240" w:lineRule="auto"/>
        <w:ind w:firstLine="709"/>
        <w:jc w:val="both"/>
        <w:rPr>
          <w:rFonts w:ascii="Times New Roman" w:hAnsi="Times New Roman" w:cs="Times New Roman"/>
          <w:bCs/>
          <w:sz w:val="28"/>
          <w:szCs w:val="28"/>
        </w:rPr>
      </w:pPr>
    </w:p>
    <w:p w14:paraId="44B58E8C" w14:textId="77777777" w:rsidR="006342C2" w:rsidRDefault="006342C2" w:rsidP="006342C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8. ИМУЩЕСТВЕННОЕ НАЛОГООБЛОЖЕНИЕ БИЗНЕСА</w:t>
      </w:r>
    </w:p>
    <w:p w14:paraId="042A617C"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Система имущественных налогов в России и странах ОЭСР.</w:t>
      </w:r>
    </w:p>
    <w:p w14:paraId="68EA969B"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 на имущество организаций и реализация его фискальной функции на уровне региональных бюджетов. Налогоплательщики, объект налогообложения, налоговая база, налоговый и отчетный периоды, налоговая ставка, порядок расчета среднегодовой стоимости имущества. Особенности определения налоговой базы по отдельным объектам недвижимого имущества: административно-деловым центрам, нежилым помещениям под размещение офисов, торговых объектов и др. Особенности определения налоговой базы в рамках договора простого товарищества, договора доверительного управления. Особенности исчисления налога при наличии обособленных подразделений.</w:t>
      </w:r>
    </w:p>
    <w:p w14:paraId="0AA099DE"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Налоговые льготы, условия их применения. Полномочия представительных (законодательных) органов субъекта Российской Федерации в части элементов обложения налогом на имущество организаций Порядок исчисления сумм налога и авансовых платежей исходя из среднегодовой стоимости и на основе кадастровой стоимости имущества. Сроки уплаты налога на имущество организаций и представления налоговой декларации.</w:t>
      </w:r>
    </w:p>
    <w:p w14:paraId="4E3BA028"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 Налогоплательщики, основания для возникновения объекта налогообложения. Порядок определения налоговой базы в отношении транспортных средств. Налоговый и отчетный периоды. Налоговые ставки. Льготы по транспортному налогу на региональном уровне.</w:t>
      </w:r>
    </w:p>
    <w:p w14:paraId="607BF572"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Порядок исчисления суммы налога и авансовых платежей. Порядок использования повышающих коэффициентов при исчислении суммы налога. Порядок и сроки уплаты налога и авансовых платежей по налогу, а также представления налоговой декларации.</w:t>
      </w:r>
    </w:p>
    <w:p w14:paraId="0E840B3B"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Земельный налог, его роль в формировании доходной части местных бюджетов. Налогоплательщики земельного налога, объект налогообложения. Порядок определения налоговой базы. Особенности определения налоговой базы в отношении земельных участков, находящихся в общей собственности, при наличии долей в праве общей собственности на земельный участок.</w:t>
      </w:r>
    </w:p>
    <w:p w14:paraId="7AAF90B9" w14:textId="77777777" w:rsidR="006342C2" w:rsidRDefault="006342C2" w:rsidP="006342C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Порядок применения льгот по земельному налогу. Налоговый период. Отчетный период. Налоговые ставки. Порядок исчисления земельного налога </w:t>
      </w:r>
      <w:r>
        <w:rPr>
          <w:rFonts w:ascii="Times New Roman" w:hAnsi="Times New Roman" w:cs="Times New Roman"/>
          <w:bCs/>
          <w:sz w:val="28"/>
          <w:szCs w:val="28"/>
        </w:rPr>
        <w:lastRenderedPageBreak/>
        <w:t>и авансовых платежей по налогу. Порядок и сроки уплаты земельного налога и авансовых платежей, а также представления налоговой декларации.</w:t>
      </w:r>
    </w:p>
    <w:p w14:paraId="67577DF0" w14:textId="77777777" w:rsidR="006342C2" w:rsidRDefault="006342C2" w:rsidP="006342C2">
      <w:pPr>
        <w:spacing w:after="0" w:line="240" w:lineRule="auto"/>
        <w:jc w:val="both"/>
        <w:rPr>
          <w:rFonts w:ascii="Times New Roman" w:hAnsi="Times New Roman" w:cs="Times New Roman"/>
          <w:bCs/>
          <w:sz w:val="28"/>
          <w:szCs w:val="28"/>
        </w:rPr>
      </w:pPr>
    </w:p>
    <w:p w14:paraId="4CD3C3F1" w14:textId="289404F1" w:rsidR="00F67F88" w:rsidRDefault="001428A0" w:rsidP="0002202F">
      <w:pPr>
        <w:spacing w:after="0" w:line="240" w:lineRule="auto"/>
        <w:ind w:firstLine="567"/>
        <w:outlineLvl w:val="1"/>
        <w:rPr>
          <w:rFonts w:ascii="Times New Roman" w:hAnsi="Times New Roman" w:cs="Times New Roman"/>
          <w:b/>
          <w:sz w:val="28"/>
          <w:szCs w:val="28"/>
        </w:rPr>
      </w:pPr>
      <w:bookmarkStart w:id="11" w:name="_Toc486930365"/>
      <w:r w:rsidRPr="00D1620B">
        <w:rPr>
          <w:rFonts w:ascii="Times New Roman" w:hAnsi="Times New Roman" w:cs="Times New Roman"/>
          <w:b/>
          <w:sz w:val="28"/>
          <w:szCs w:val="28"/>
        </w:rPr>
        <w:t>5.2. Учебно-темат</w:t>
      </w:r>
      <w:r w:rsidR="006A29CB" w:rsidRPr="00D1620B">
        <w:rPr>
          <w:rFonts w:ascii="Times New Roman" w:hAnsi="Times New Roman" w:cs="Times New Roman"/>
          <w:b/>
          <w:sz w:val="28"/>
          <w:szCs w:val="28"/>
        </w:rPr>
        <w:t>ический план</w:t>
      </w:r>
      <w:bookmarkEnd w:id="11"/>
    </w:p>
    <w:p w14:paraId="518E6C97" w14:textId="5FE8AAEE" w:rsidR="006342C2" w:rsidRDefault="006342C2" w:rsidP="0002202F">
      <w:pPr>
        <w:spacing w:after="0" w:line="240" w:lineRule="auto"/>
        <w:ind w:firstLine="567"/>
        <w:outlineLvl w:val="1"/>
        <w:rPr>
          <w:rFonts w:ascii="Times New Roman" w:hAnsi="Times New Roman" w:cs="Times New Roman"/>
          <w:b/>
          <w:sz w:val="28"/>
          <w:szCs w:val="28"/>
        </w:rPr>
      </w:pPr>
    </w:p>
    <w:p w14:paraId="64C3671E" w14:textId="361D9F36" w:rsidR="006342C2" w:rsidRPr="00957BCD" w:rsidRDefault="006342C2" w:rsidP="006342C2">
      <w:pPr>
        <w:spacing w:after="0" w:line="240" w:lineRule="auto"/>
        <w:ind w:firstLine="567"/>
        <w:jc w:val="both"/>
        <w:outlineLvl w:val="1"/>
        <w:rPr>
          <w:rFonts w:ascii="Times New Roman" w:eastAsia="Times New Roman" w:hAnsi="Times New Roman"/>
          <w:sz w:val="28"/>
          <w:szCs w:val="28"/>
        </w:rPr>
      </w:pPr>
      <w:r w:rsidRPr="00957BCD">
        <w:rPr>
          <w:rFonts w:ascii="Times New Roman" w:eastAsia="Times New Roman" w:hAnsi="Times New Roman"/>
          <w:sz w:val="28"/>
          <w:szCs w:val="28"/>
        </w:rPr>
        <w:t>Для направления подготовки 38.03.01 «Экономика», образовательные программы: «</w:t>
      </w:r>
      <w:r w:rsidR="006105CE" w:rsidRPr="00957BCD">
        <w:rPr>
          <w:rFonts w:ascii="Times New Roman" w:eastAsia="Times New Roman" w:hAnsi="Times New Roman"/>
          <w:sz w:val="28"/>
          <w:szCs w:val="28"/>
        </w:rPr>
        <w:t xml:space="preserve">Международный бизнес: налоги и аналитика/ </w:t>
      </w:r>
      <w:proofErr w:type="spellStart"/>
      <w:r w:rsidR="006105CE" w:rsidRPr="00957BCD">
        <w:rPr>
          <w:rFonts w:ascii="Times New Roman" w:eastAsia="Times New Roman" w:hAnsi="Times New Roman"/>
          <w:sz w:val="28"/>
          <w:szCs w:val="28"/>
        </w:rPr>
        <w:t>International</w:t>
      </w:r>
      <w:proofErr w:type="spellEnd"/>
      <w:r w:rsidR="006105CE" w:rsidRPr="00957BCD">
        <w:rPr>
          <w:rFonts w:ascii="Times New Roman" w:eastAsia="Times New Roman" w:hAnsi="Times New Roman"/>
          <w:sz w:val="28"/>
          <w:szCs w:val="28"/>
        </w:rPr>
        <w:t xml:space="preserve"> </w:t>
      </w:r>
      <w:proofErr w:type="spellStart"/>
      <w:r w:rsidR="006105CE" w:rsidRPr="00957BCD">
        <w:rPr>
          <w:rFonts w:ascii="Times New Roman" w:eastAsia="Times New Roman" w:hAnsi="Times New Roman"/>
          <w:sz w:val="28"/>
          <w:szCs w:val="28"/>
        </w:rPr>
        <w:t>Business</w:t>
      </w:r>
      <w:proofErr w:type="spellEnd"/>
      <w:r w:rsidR="006105CE" w:rsidRPr="00957BCD">
        <w:rPr>
          <w:rFonts w:ascii="Times New Roman" w:eastAsia="Times New Roman" w:hAnsi="Times New Roman"/>
          <w:sz w:val="28"/>
          <w:szCs w:val="28"/>
        </w:rPr>
        <w:t xml:space="preserve">: </w:t>
      </w:r>
      <w:proofErr w:type="spellStart"/>
      <w:r w:rsidR="006105CE" w:rsidRPr="00957BCD">
        <w:rPr>
          <w:rFonts w:ascii="Times New Roman" w:eastAsia="Times New Roman" w:hAnsi="Times New Roman"/>
          <w:sz w:val="28"/>
          <w:szCs w:val="28"/>
        </w:rPr>
        <w:t>Taxation</w:t>
      </w:r>
      <w:proofErr w:type="spellEnd"/>
      <w:r w:rsidR="006105CE" w:rsidRPr="00957BCD">
        <w:rPr>
          <w:rFonts w:ascii="Times New Roman" w:eastAsia="Times New Roman" w:hAnsi="Times New Roman"/>
          <w:sz w:val="28"/>
          <w:szCs w:val="28"/>
        </w:rPr>
        <w:t xml:space="preserve"> </w:t>
      </w:r>
      <w:proofErr w:type="spellStart"/>
      <w:r w:rsidR="006105CE" w:rsidRPr="00957BCD">
        <w:rPr>
          <w:rFonts w:ascii="Times New Roman" w:eastAsia="Times New Roman" w:hAnsi="Times New Roman"/>
          <w:sz w:val="28"/>
          <w:szCs w:val="28"/>
        </w:rPr>
        <w:t>and</w:t>
      </w:r>
      <w:proofErr w:type="spellEnd"/>
      <w:r w:rsidR="006105CE" w:rsidRPr="00957BCD">
        <w:rPr>
          <w:rFonts w:ascii="Times New Roman" w:eastAsia="Times New Roman" w:hAnsi="Times New Roman"/>
          <w:sz w:val="28"/>
          <w:szCs w:val="28"/>
        </w:rPr>
        <w:t xml:space="preserve"> </w:t>
      </w:r>
      <w:proofErr w:type="spellStart"/>
      <w:r w:rsidR="006105CE" w:rsidRPr="00957BCD">
        <w:rPr>
          <w:rFonts w:ascii="Times New Roman" w:eastAsia="Times New Roman" w:hAnsi="Times New Roman"/>
          <w:sz w:val="28"/>
          <w:szCs w:val="28"/>
        </w:rPr>
        <w:t>Analytics</w:t>
      </w:r>
      <w:proofErr w:type="spellEnd"/>
      <w:r w:rsidRPr="00957BCD">
        <w:rPr>
          <w:rFonts w:ascii="Times New Roman" w:eastAsia="Times New Roman" w:hAnsi="Times New Roman"/>
          <w:sz w:val="28"/>
          <w:szCs w:val="28"/>
        </w:rPr>
        <w:t>»</w:t>
      </w:r>
    </w:p>
    <w:p w14:paraId="112F09E5" w14:textId="549B452C" w:rsidR="006105CE" w:rsidRPr="00957BCD" w:rsidRDefault="006105CE" w:rsidP="006342C2">
      <w:pPr>
        <w:spacing w:after="0" w:line="240" w:lineRule="auto"/>
        <w:ind w:firstLine="567"/>
        <w:jc w:val="both"/>
        <w:outlineLvl w:val="1"/>
        <w:rPr>
          <w:rFonts w:ascii="Times New Roman" w:eastAsia="Times New Roman" w:hAnsi="Times New Roman"/>
          <w:sz w:val="28"/>
          <w:szCs w:val="28"/>
        </w:rPr>
      </w:pPr>
    </w:p>
    <w:p w14:paraId="32ECC62A" w14:textId="488978E0" w:rsidR="006105CE" w:rsidRDefault="006105CE" w:rsidP="006105CE">
      <w:pPr>
        <w:spacing w:after="0" w:line="240" w:lineRule="auto"/>
        <w:ind w:firstLine="567"/>
        <w:jc w:val="right"/>
        <w:outlineLvl w:val="1"/>
        <w:rPr>
          <w:rFonts w:ascii="Times New Roman" w:hAnsi="Times New Roman" w:cs="Times New Roman"/>
          <w:b/>
          <w:sz w:val="28"/>
          <w:szCs w:val="28"/>
        </w:rPr>
      </w:pPr>
      <w:r>
        <w:rPr>
          <w:rFonts w:ascii="Times New Roman" w:hAnsi="Times New Roman" w:cs="Times New Roman"/>
          <w:b/>
          <w:sz w:val="28"/>
          <w:szCs w:val="28"/>
        </w:rPr>
        <w:t>Таблица 3</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2403"/>
        <w:gridCol w:w="709"/>
        <w:gridCol w:w="992"/>
        <w:gridCol w:w="848"/>
        <w:gridCol w:w="1135"/>
        <w:gridCol w:w="850"/>
        <w:gridCol w:w="2127"/>
      </w:tblGrid>
      <w:tr w:rsidR="006105CE" w:rsidRPr="00A141D3" w14:paraId="41C0F69B" w14:textId="77777777" w:rsidTr="00957BCD">
        <w:tc>
          <w:tcPr>
            <w:tcW w:w="296" w:type="pct"/>
            <w:vMerge w:val="restart"/>
            <w:shd w:val="clear" w:color="auto" w:fill="auto"/>
          </w:tcPr>
          <w:p w14:paraId="407B0DED"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w:t>
            </w:r>
          </w:p>
          <w:p w14:paraId="4BD220AD" w14:textId="77777777" w:rsidR="006105CE" w:rsidRPr="00A141D3" w:rsidRDefault="006105CE" w:rsidP="00957BCD">
            <w:pPr>
              <w:spacing w:after="0" w:line="240" w:lineRule="auto"/>
              <w:rPr>
                <w:rFonts w:ascii="Times New Roman" w:hAnsi="Times New Roman" w:cs="Times New Roman"/>
                <w:sz w:val="24"/>
                <w:szCs w:val="24"/>
              </w:rPr>
            </w:pPr>
            <w:r>
              <w:rPr>
                <w:rFonts w:ascii="Times New Roman" w:hAnsi="Times New Roman" w:cs="Times New Roman"/>
                <w:sz w:val="24"/>
                <w:szCs w:val="24"/>
              </w:rPr>
              <w:t>п/п</w:t>
            </w:r>
          </w:p>
        </w:tc>
        <w:tc>
          <w:tcPr>
            <w:tcW w:w="1247" w:type="pct"/>
            <w:vMerge w:val="restart"/>
            <w:shd w:val="clear" w:color="auto" w:fill="auto"/>
          </w:tcPr>
          <w:p w14:paraId="573C760C"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Наименование тем (разделов) дисциплины</w:t>
            </w:r>
          </w:p>
        </w:tc>
        <w:tc>
          <w:tcPr>
            <w:tcW w:w="2353" w:type="pct"/>
            <w:gridSpan w:val="5"/>
          </w:tcPr>
          <w:p w14:paraId="45898519" w14:textId="77777777" w:rsidR="006105CE" w:rsidRPr="00A141D3" w:rsidRDefault="006105CE" w:rsidP="00957BCD">
            <w:pPr>
              <w:spacing w:after="0" w:line="240" w:lineRule="auto"/>
              <w:jc w:val="center"/>
              <w:rPr>
                <w:rFonts w:ascii="Times New Roman" w:hAnsi="Times New Roman" w:cs="Times New Roman"/>
                <w:sz w:val="24"/>
                <w:szCs w:val="24"/>
              </w:rPr>
            </w:pPr>
            <w:r w:rsidRPr="00A141D3">
              <w:rPr>
                <w:rFonts w:ascii="Times New Roman" w:hAnsi="Times New Roman" w:cs="Times New Roman"/>
                <w:sz w:val="24"/>
                <w:szCs w:val="24"/>
              </w:rPr>
              <w:t>Трудоемкость в часах</w:t>
            </w:r>
          </w:p>
        </w:tc>
        <w:tc>
          <w:tcPr>
            <w:tcW w:w="1104" w:type="pct"/>
            <w:vMerge w:val="restart"/>
            <w:shd w:val="clear" w:color="auto" w:fill="auto"/>
          </w:tcPr>
          <w:p w14:paraId="47C3E8A6"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Формы текущего контроля успеваемости</w:t>
            </w:r>
          </w:p>
        </w:tc>
      </w:tr>
      <w:tr w:rsidR="006105CE" w:rsidRPr="00A141D3" w14:paraId="1B5FC995" w14:textId="77777777" w:rsidTr="00957BCD">
        <w:tc>
          <w:tcPr>
            <w:tcW w:w="296" w:type="pct"/>
            <w:vMerge/>
            <w:shd w:val="clear" w:color="auto" w:fill="auto"/>
          </w:tcPr>
          <w:p w14:paraId="22C16B08" w14:textId="77777777" w:rsidR="006105CE" w:rsidRPr="00A141D3" w:rsidRDefault="006105CE" w:rsidP="00957BCD">
            <w:pPr>
              <w:spacing w:after="0" w:line="240" w:lineRule="auto"/>
              <w:rPr>
                <w:rFonts w:ascii="Times New Roman" w:hAnsi="Times New Roman" w:cs="Times New Roman"/>
                <w:sz w:val="24"/>
                <w:szCs w:val="24"/>
              </w:rPr>
            </w:pPr>
          </w:p>
        </w:tc>
        <w:tc>
          <w:tcPr>
            <w:tcW w:w="1247" w:type="pct"/>
            <w:vMerge/>
            <w:shd w:val="clear" w:color="auto" w:fill="auto"/>
          </w:tcPr>
          <w:p w14:paraId="7133D9C3" w14:textId="77777777" w:rsidR="006105CE" w:rsidRPr="00A141D3" w:rsidRDefault="006105CE" w:rsidP="00957BCD">
            <w:pPr>
              <w:spacing w:after="0" w:line="240" w:lineRule="auto"/>
              <w:rPr>
                <w:rFonts w:ascii="Times New Roman" w:hAnsi="Times New Roman" w:cs="Times New Roman"/>
                <w:sz w:val="24"/>
                <w:szCs w:val="24"/>
              </w:rPr>
            </w:pPr>
          </w:p>
        </w:tc>
        <w:tc>
          <w:tcPr>
            <w:tcW w:w="368" w:type="pct"/>
            <w:vMerge w:val="restart"/>
            <w:shd w:val="clear" w:color="auto" w:fill="auto"/>
          </w:tcPr>
          <w:p w14:paraId="6D35EF18"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Всего</w:t>
            </w:r>
          </w:p>
        </w:tc>
        <w:tc>
          <w:tcPr>
            <w:tcW w:w="1544" w:type="pct"/>
            <w:gridSpan w:val="3"/>
            <w:shd w:val="clear" w:color="auto" w:fill="auto"/>
          </w:tcPr>
          <w:p w14:paraId="4922633B" w14:textId="77777777" w:rsidR="006105CE" w:rsidRPr="00A141D3" w:rsidRDefault="006105CE" w:rsidP="00957BCD">
            <w:pPr>
              <w:spacing w:after="0" w:line="240" w:lineRule="auto"/>
              <w:jc w:val="center"/>
              <w:rPr>
                <w:rFonts w:ascii="Times New Roman" w:hAnsi="Times New Roman" w:cs="Times New Roman"/>
                <w:sz w:val="24"/>
                <w:szCs w:val="24"/>
              </w:rPr>
            </w:pPr>
            <w:r w:rsidRPr="00A141D3">
              <w:rPr>
                <w:rFonts w:ascii="Times New Roman" w:hAnsi="Times New Roman" w:cs="Times New Roman"/>
                <w:sz w:val="24"/>
                <w:szCs w:val="24"/>
              </w:rPr>
              <w:t>Контактная работа - Аудиторная работа</w:t>
            </w:r>
          </w:p>
        </w:tc>
        <w:tc>
          <w:tcPr>
            <w:tcW w:w="441" w:type="pct"/>
            <w:vMerge w:val="restart"/>
            <w:shd w:val="clear" w:color="auto" w:fill="auto"/>
          </w:tcPr>
          <w:p w14:paraId="47459D7C"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Самостоятельная работа</w:t>
            </w:r>
          </w:p>
        </w:tc>
        <w:tc>
          <w:tcPr>
            <w:tcW w:w="1104" w:type="pct"/>
            <w:vMerge/>
            <w:shd w:val="clear" w:color="auto" w:fill="auto"/>
          </w:tcPr>
          <w:p w14:paraId="54B769B9" w14:textId="77777777" w:rsidR="006105CE" w:rsidRPr="00A141D3" w:rsidRDefault="006105CE" w:rsidP="00957BCD">
            <w:pPr>
              <w:spacing w:after="0" w:line="240" w:lineRule="auto"/>
              <w:rPr>
                <w:rFonts w:ascii="Times New Roman" w:hAnsi="Times New Roman" w:cs="Times New Roman"/>
                <w:sz w:val="24"/>
                <w:szCs w:val="24"/>
              </w:rPr>
            </w:pPr>
          </w:p>
        </w:tc>
      </w:tr>
      <w:tr w:rsidR="006105CE" w:rsidRPr="00A141D3" w14:paraId="4C301126" w14:textId="77777777" w:rsidTr="00957BCD">
        <w:tc>
          <w:tcPr>
            <w:tcW w:w="296" w:type="pct"/>
            <w:vMerge/>
            <w:shd w:val="clear" w:color="auto" w:fill="auto"/>
          </w:tcPr>
          <w:p w14:paraId="44C517C5" w14:textId="77777777" w:rsidR="006105CE" w:rsidRPr="00A141D3" w:rsidRDefault="006105CE" w:rsidP="00957BCD">
            <w:pPr>
              <w:spacing w:after="0" w:line="240" w:lineRule="auto"/>
              <w:rPr>
                <w:rFonts w:ascii="Times New Roman" w:hAnsi="Times New Roman" w:cs="Times New Roman"/>
                <w:sz w:val="24"/>
                <w:szCs w:val="24"/>
              </w:rPr>
            </w:pPr>
          </w:p>
        </w:tc>
        <w:tc>
          <w:tcPr>
            <w:tcW w:w="1247" w:type="pct"/>
            <w:vMerge/>
            <w:shd w:val="clear" w:color="auto" w:fill="auto"/>
          </w:tcPr>
          <w:p w14:paraId="582DB4B6" w14:textId="77777777" w:rsidR="006105CE" w:rsidRPr="00A141D3" w:rsidRDefault="006105CE" w:rsidP="00957BCD">
            <w:pPr>
              <w:spacing w:after="0" w:line="240" w:lineRule="auto"/>
              <w:rPr>
                <w:rFonts w:ascii="Times New Roman" w:hAnsi="Times New Roman" w:cs="Times New Roman"/>
                <w:sz w:val="24"/>
                <w:szCs w:val="24"/>
              </w:rPr>
            </w:pPr>
          </w:p>
        </w:tc>
        <w:tc>
          <w:tcPr>
            <w:tcW w:w="368" w:type="pct"/>
            <w:vMerge/>
            <w:shd w:val="clear" w:color="auto" w:fill="auto"/>
          </w:tcPr>
          <w:p w14:paraId="6C7A8348" w14:textId="77777777" w:rsidR="006105CE" w:rsidRPr="00A141D3" w:rsidRDefault="006105CE" w:rsidP="00957BCD">
            <w:pPr>
              <w:spacing w:after="0" w:line="240" w:lineRule="auto"/>
              <w:rPr>
                <w:rFonts w:ascii="Times New Roman" w:hAnsi="Times New Roman" w:cs="Times New Roman"/>
                <w:sz w:val="24"/>
                <w:szCs w:val="24"/>
              </w:rPr>
            </w:pPr>
          </w:p>
        </w:tc>
        <w:tc>
          <w:tcPr>
            <w:tcW w:w="515" w:type="pct"/>
            <w:shd w:val="clear" w:color="auto" w:fill="auto"/>
          </w:tcPr>
          <w:p w14:paraId="330B40D7"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Общая, в т.ч.:</w:t>
            </w:r>
          </w:p>
        </w:tc>
        <w:tc>
          <w:tcPr>
            <w:tcW w:w="440" w:type="pct"/>
            <w:shd w:val="clear" w:color="auto" w:fill="auto"/>
          </w:tcPr>
          <w:p w14:paraId="51C3504C"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Лекции</w:t>
            </w:r>
          </w:p>
        </w:tc>
        <w:tc>
          <w:tcPr>
            <w:tcW w:w="589" w:type="pct"/>
            <w:shd w:val="clear" w:color="auto" w:fill="auto"/>
          </w:tcPr>
          <w:p w14:paraId="4CEC456E"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Семинары, практические занятия</w:t>
            </w:r>
          </w:p>
        </w:tc>
        <w:tc>
          <w:tcPr>
            <w:tcW w:w="441" w:type="pct"/>
            <w:vMerge/>
            <w:shd w:val="clear" w:color="auto" w:fill="auto"/>
          </w:tcPr>
          <w:p w14:paraId="1F30744A" w14:textId="77777777" w:rsidR="006105CE" w:rsidRPr="00A141D3" w:rsidRDefault="006105CE" w:rsidP="00957BCD">
            <w:pPr>
              <w:spacing w:after="0" w:line="240" w:lineRule="auto"/>
              <w:rPr>
                <w:rFonts w:ascii="Times New Roman" w:hAnsi="Times New Roman" w:cs="Times New Roman"/>
                <w:sz w:val="24"/>
                <w:szCs w:val="24"/>
              </w:rPr>
            </w:pPr>
          </w:p>
        </w:tc>
        <w:tc>
          <w:tcPr>
            <w:tcW w:w="1104" w:type="pct"/>
            <w:vMerge/>
            <w:shd w:val="clear" w:color="auto" w:fill="auto"/>
          </w:tcPr>
          <w:p w14:paraId="20EA00DE" w14:textId="77777777" w:rsidR="006105CE" w:rsidRPr="00A141D3" w:rsidRDefault="006105CE" w:rsidP="00957BCD">
            <w:pPr>
              <w:spacing w:after="0" w:line="240" w:lineRule="auto"/>
              <w:rPr>
                <w:rFonts w:ascii="Times New Roman" w:hAnsi="Times New Roman" w:cs="Times New Roman"/>
                <w:sz w:val="24"/>
                <w:szCs w:val="24"/>
              </w:rPr>
            </w:pPr>
          </w:p>
        </w:tc>
      </w:tr>
      <w:tr w:rsidR="006105CE" w:rsidRPr="00A141D3" w14:paraId="0217033F" w14:textId="77777777" w:rsidTr="00957BCD">
        <w:tc>
          <w:tcPr>
            <w:tcW w:w="296" w:type="pct"/>
            <w:tcBorders>
              <w:top w:val="single" w:sz="4" w:space="0" w:color="auto"/>
              <w:left w:val="single" w:sz="4" w:space="0" w:color="auto"/>
              <w:bottom w:val="single" w:sz="4" w:space="0" w:color="auto"/>
              <w:right w:val="single" w:sz="4" w:space="0" w:color="auto"/>
            </w:tcBorders>
          </w:tcPr>
          <w:p w14:paraId="6B0ECA1A"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lang w:eastAsia="en-US"/>
              </w:rPr>
              <w:t>1.</w:t>
            </w:r>
          </w:p>
        </w:tc>
        <w:tc>
          <w:tcPr>
            <w:tcW w:w="1247" w:type="pct"/>
            <w:tcBorders>
              <w:top w:val="single" w:sz="4" w:space="0" w:color="auto"/>
              <w:left w:val="single" w:sz="4" w:space="0" w:color="auto"/>
              <w:bottom w:val="single" w:sz="4" w:space="0" w:color="auto"/>
              <w:right w:val="single" w:sz="4" w:space="0" w:color="auto"/>
            </w:tcBorders>
          </w:tcPr>
          <w:p w14:paraId="316C257B" w14:textId="77777777" w:rsidR="006105CE" w:rsidRPr="00A141D3" w:rsidRDefault="006105CE" w:rsidP="00957BCD">
            <w:pPr>
              <w:spacing w:after="0" w:line="240" w:lineRule="auto"/>
              <w:rPr>
                <w:rFonts w:ascii="Times New Roman" w:hAnsi="Times New Roman" w:cs="Times New Roman"/>
                <w:sz w:val="24"/>
                <w:szCs w:val="24"/>
              </w:rPr>
            </w:pPr>
            <w:r>
              <w:rPr>
                <w:rFonts w:ascii="Times New Roman" w:hAnsi="Times New Roman" w:cs="Times New Roman"/>
                <w:sz w:val="24"/>
                <w:szCs w:val="32"/>
              </w:rPr>
              <w:t>Тема 1. Теоретические основы налогообложения</w:t>
            </w:r>
          </w:p>
        </w:tc>
        <w:tc>
          <w:tcPr>
            <w:tcW w:w="368" w:type="pct"/>
            <w:tcBorders>
              <w:top w:val="single" w:sz="4" w:space="0" w:color="auto"/>
              <w:left w:val="single" w:sz="4" w:space="0" w:color="auto"/>
              <w:bottom w:val="single" w:sz="4" w:space="0" w:color="auto"/>
              <w:right w:val="single" w:sz="4" w:space="0" w:color="auto"/>
            </w:tcBorders>
            <w:vAlign w:val="center"/>
          </w:tcPr>
          <w:p w14:paraId="1CE6B807"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8</w:t>
            </w:r>
          </w:p>
        </w:tc>
        <w:tc>
          <w:tcPr>
            <w:tcW w:w="515" w:type="pct"/>
            <w:tcBorders>
              <w:top w:val="single" w:sz="4" w:space="0" w:color="auto"/>
              <w:left w:val="single" w:sz="4" w:space="0" w:color="auto"/>
              <w:bottom w:val="single" w:sz="4" w:space="0" w:color="auto"/>
              <w:right w:val="single" w:sz="4" w:space="0" w:color="auto"/>
            </w:tcBorders>
            <w:vAlign w:val="center"/>
          </w:tcPr>
          <w:p w14:paraId="5A2E9DF0"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4</w:t>
            </w:r>
          </w:p>
        </w:tc>
        <w:tc>
          <w:tcPr>
            <w:tcW w:w="440" w:type="pct"/>
            <w:tcBorders>
              <w:top w:val="single" w:sz="4" w:space="0" w:color="auto"/>
              <w:left w:val="single" w:sz="4" w:space="0" w:color="auto"/>
              <w:bottom w:val="single" w:sz="4" w:space="0" w:color="auto"/>
              <w:right w:val="single" w:sz="4" w:space="0" w:color="auto"/>
            </w:tcBorders>
            <w:vAlign w:val="center"/>
          </w:tcPr>
          <w:p w14:paraId="496DDF45"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w:t>
            </w:r>
          </w:p>
        </w:tc>
        <w:tc>
          <w:tcPr>
            <w:tcW w:w="589" w:type="pct"/>
            <w:tcBorders>
              <w:top w:val="single" w:sz="4" w:space="0" w:color="auto"/>
              <w:left w:val="single" w:sz="4" w:space="0" w:color="auto"/>
              <w:bottom w:val="single" w:sz="4" w:space="0" w:color="auto"/>
              <w:right w:val="single" w:sz="4" w:space="0" w:color="auto"/>
            </w:tcBorders>
            <w:vAlign w:val="center"/>
          </w:tcPr>
          <w:p w14:paraId="171B472A" w14:textId="77777777" w:rsidR="006105CE" w:rsidRPr="0002202F"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w:t>
            </w:r>
          </w:p>
        </w:tc>
        <w:tc>
          <w:tcPr>
            <w:tcW w:w="441" w:type="pct"/>
            <w:tcBorders>
              <w:top w:val="single" w:sz="4" w:space="0" w:color="auto"/>
              <w:left w:val="single" w:sz="4" w:space="0" w:color="auto"/>
              <w:bottom w:val="single" w:sz="4" w:space="0" w:color="auto"/>
              <w:right w:val="single" w:sz="4" w:space="0" w:color="auto"/>
            </w:tcBorders>
            <w:vAlign w:val="center"/>
          </w:tcPr>
          <w:p w14:paraId="0C85DBB8"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4</w:t>
            </w:r>
          </w:p>
        </w:tc>
        <w:tc>
          <w:tcPr>
            <w:tcW w:w="1104" w:type="pct"/>
            <w:tcBorders>
              <w:top w:val="single" w:sz="4" w:space="0" w:color="auto"/>
              <w:left w:val="single" w:sz="4" w:space="0" w:color="auto"/>
              <w:bottom w:val="single" w:sz="4" w:space="0" w:color="auto"/>
              <w:right w:val="single" w:sz="4" w:space="0" w:color="auto"/>
            </w:tcBorders>
          </w:tcPr>
          <w:p w14:paraId="064AE3EF" w14:textId="77777777" w:rsidR="006105CE" w:rsidRPr="00404BF1" w:rsidRDefault="006105CE" w:rsidP="00957BCD">
            <w:pPr>
              <w:spacing w:after="0" w:line="240" w:lineRule="auto"/>
              <w:rPr>
                <w:rFonts w:ascii="Times New Roman" w:hAnsi="Times New Roman"/>
                <w:sz w:val="24"/>
                <w:szCs w:val="24"/>
              </w:rPr>
            </w:pPr>
            <w:r w:rsidRPr="00404BF1">
              <w:rPr>
                <w:rFonts w:ascii="Times New Roman" w:hAnsi="Times New Roman"/>
                <w:sz w:val="24"/>
                <w:szCs w:val="24"/>
              </w:rPr>
              <w:t>Индивидуальные выступления, презентации, решение задач</w:t>
            </w:r>
          </w:p>
        </w:tc>
      </w:tr>
      <w:tr w:rsidR="006105CE" w:rsidRPr="00A141D3" w14:paraId="3680DB16" w14:textId="77777777" w:rsidTr="00957BCD">
        <w:tc>
          <w:tcPr>
            <w:tcW w:w="296" w:type="pct"/>
            <w:tcBorders>
              <w:top w:val="single" w:sz="4" w:space="0" w:color="auto"/>
              <w:left w:val="single" w:sz="4" w:space="0" w:color="auto"/>
              <w:bottom w:val="single" w:sz="4" w:space="0" w:color="auto"/>
              <w:right w:val="single" w:sz="4" w:space="0" w:color="auto"/>
            </w:tcBorders>
          </w:tcPr>
          <w:p w14:paraId="47E43CF0"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lang w:eastAsia="en-US"/>
              </w:rPr>
              <w:t>2.</w:t>
            </w:r>
          </w:p>
        </w:tc>
        <w:tc>
          <w:tcPr>
            <w:tcW w:w="1247" w:type="pct"/>
            <w:tcBorders>
              <w:top w:val="single" w:sz="4" w:space="0" w:color="auto"/>
              <w:left w:val="single" w:sz="4" w:space="0" w:color="auto"/>
              <w:bottom w:val="single" w:sz="4" w:space="0" w:color="auto"/>
              <w:right w:val="single" w:sz="4" w:space="0" w:color="auto"/>
            </w:tcBorders>
          </w:tcPr>
          <w:p w14:paraId="1A028DBF" w14:textId="77777777" w:rsidR="006105CE" w:rsidRPr="00A141D3" w:rsidRDefault="006105CE" w:rsidP="00957BCD">
            <w:pPr>
              <w:spacing w:after="0" w:line="240" w:lineRule="auto"/>
              <w:rPr>
                <w:rFonts w:ascii="Times New Roman" w:hAnsi="Times New Roman" w:cs="Times New Roman"/>
                <w:sz w:val="24"/>
                <w:szCs w:val="24"/>
              </w:rPr>
            </w:pPr>
            <w:r>
              <w:rPr>
                <w:rFonts w:ascii="Times New Roman" w:hAnsi="Times New Roman" w:cs="Times New Roman"/>
                <w:sz w:val="24"/>
                <w:szCs w:val="32"/>
              </w:rPr>
              <w:t>Тема 2. Концептуальные основы налогообложения бизнеса в форме индивидуального предпринимательства</w:t>
            </w:r>
          </w:p>
        </w:tc>
        <w:tc>
          <w:tcPr>
            <w:tcW w:w="368" w:type="pct"/>
            <w:tcBorders>
              <w:top w:val="single" w:sz="4" w:space="0" w:color="auto"/>
              <w:left w:val="single" w:sz="4" w:space="0" w:color="auto"/>
              <w:bottom w:val="single" w:sz="4" w:space="0" w:color="auto"/>
              <w:right w:val="single" w:sz="4" w:space="0" w:color="auto"/>
            </w:tcBorders>
            <w:vAlign w:val="center"/>
          </w:tcPr>
          <w:p w14:paraId="6F049899"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10</w:t>
            </w:r>
          </w:p>
        </w:tc>
        <w:tc>
          <w:tcPr>
            <w:tcW w:w="515" w:type="pct"/>
            <w:tcBorders>
              <w:top w:val="single" w:sz="4" w:space="0" w:color="auto"/>
              <w:left w:val="single" w:sz="4" w:space="0" w:color="auto"/>
              <w:bottom w:val="single" w:sz="4" w:space="0" w:color="auto"/>
              <w:right w:val="single" w:sz="4" w:space="0" w:color="auto"/>
            </w:tcBorders>
            <w:vAlign w:val="center"/>
          </w:tcPr>
          <w:p w14:paraId="1E5F18F9"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4</w:t>
            </w:r>
          </w:p>
        </w:tc>
        <w:tc>
          <w:tcPr>
            <w:tcW w:w="440" w:type="pct"/>
            <w:tcBorders>
              <w:top w:val="single" w:sz="4" w:space="0" w:color="auto"/>
              <w:left w:val="single" w:sz="4" w:space="0" w:color="auto"/>
              <w:bottom w:val="single" w:sz="4" w:space="0" w:color="auto"/>
              <w:right w:val="single" w:sz="4" w:space="0" w:color="auto"/>
            </w:tcBorders>
            <w:vAlign w:val="center"/>
          </w:tcPr>
          <w:p w14:paraId="414DD7CE"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w:t>
            </w:r>
          </w:p>
        </w:tc>
        <w:tc>
          <w:tcPr>
            <w:tcW w:w="589" w:type="pct"/>
            <w:tcBorders>
              <w:top w:val="single" w:sz="4" w:space="0" w:color="auto"/>
              <w:left w:val="single" w:sz="4" w:space="0" w:color="auto"/>
              <w:bottom w:val="single" w:sz="4" w:space="0" w:color="auto"/>
              <w:right w:val="single" w:sz="4" w:space="0" w:color="auto"/>
            </w:tcBorders>
            <w:vAlign w:val="center"/>
          </w:tcPr>
          <w:p w14:paraId="625CE163"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w:t>
            </w:r>
          </w:p>
        </w:tc>
        <w:tc>
          <w:tcPr>
            <w:tcW w:w="441" w:type="pct"/>
            <w:tcBorders>
              <w:top w:val="single" w:sz="4" w:space="0" w:color="auto"/>
              <w:left w:val="single" w:sz="4" w:space="0" w:color="auto"/>
              <w:bottom w:val="single" w:sz="4" w:space="0" w:color="auto"/>
              <w:right w:val="single" w:sz="4" w:space="0" w:color="auto"/>
            </w:tcBorders>
            <w:vAlign w:val="center"/>
          </w:tcPr>
          <w:p w14:paraId="203F6DDB"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6</w:t>
            </w:r>
          </w:p>
        </w:tc>
        <w:tc>
          <w:tcPr>
            <w:tcW w:w="1104" w:type="pct"/>
            <w:tcBorders>
              <w:top w:val="single" w:sz="4" w:space="0" w:color="auto"/>
              <w:left w:val="single" w:sz="4" w:space="0" w:color="auto"/>
              <w:bottom w:val="single" w:sz="4" w:space="0" w:color="auto"/>
              <w:right w:val="single" w:sz="4" w:space="0" w:color="auto"/>
            </w:tcBorders>
          </w:tcPr>
          <w:p w14:paraId="3C662AB3" w14:textId="77777777" w:rsidR="006105CE" w:rsidRPr="00A141D3" w:rsidRDefault="006105CE" w:rsidP="00957BCD">
            <w:pPr>
              <w:spacing w:after="0" w:line="240" w:lineRule="auto"/>
              <w:rPr>
                <w:rFonts w:ascii="Times New Roman" w:hAnsi="Times New Roman" w:cs="Times New Roman"/>
                <w:sz w:val="24"/>
                <w:szCs w:val="24"/>
              </w:rPr>
            </w:pPr>
            <w:r w:rsidRPr="00404BF1">
              <w:rPr>
                <w:rFonts w:ascii="Times New Roman" w:hAnsi="Times New Roman"/>
                <w:sz w:val="24"/>
                <w:szCs w:val="24"/>
              </w:rPr>
              <w:t>Индивидуальные выступления, презентации, решение задач</w:t>
            </w:r>
          </w:p>
        </w:tc>
      </w:tr>
      <w:tr w:rsidR="006105CE" w:rsidRPr="00A141D3" w14:paraId="3645E991" w14:textId="77777777" w:rsidTr="00957BCD">
        <w:tc>
          <w:tcPr>
            <w:tcW w:w="296" w:type="pct"/>
            <w:tcBorders>
              <w:top w:val="single" w:sz="4" w:space="0" w:color="auto"/>
              <w:left w:val="single" w:sz="4" w:space="0" w:color="auto"/>
              <w:bottom w:val="single" w:sz="4" w:space="0" w:color="auto"/>
              <w:right w:val="single" w:sz="4" w:space="0" w:color="auto"/>
            </w:tcBorders>
          </w:tcPr>
          <w:p w14:paraId="0861AE77"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lang w:eastAsia="en-US"/>
              </w:rPr>
              <w:t>3.</w:t>
            </w:r>
          </w:p>
        </w:tc>
        <w:tc>
          <w:tcPr>
            <w:tcW w:w="1247" w:type="pct"/>
            <w:tcBorders>
              <w:top w:val="single" w:sz="4" w:space="0" w:color="auto"/>
              <w:left w:val="single" w:sz="4" w:space="0" w:color="auto"/>
              <w:bottom w:val="single" w:sz="4" w:space="0" w:color="auto"/>
              <w:right w:val="single" w:sz="4" w:space="0" w:color="auto"/>
            </w:tcBorders>
          </w:tcPr>
          <w:p w14:paraId="266ECC0C" w14:textId="77777777" w:rsidR="006105CE" w:rsidRPr="00A141D3" w:rsidRDefault="006105CE" w:rsidP="00957BCD">
            <w:pPr>
              <w:spacing w:after="0" w:line="240" w:lineRule="auto"/>
              <w:rPr>
                <w:rFonts w:ascii="Times New Roman" w:hAnsi="Times New Roman" w:cs="Times New Roman"/>
                <w:sz w:val="24"/>
                <w:szCs w:val="24"/>
              </w:rPr>
            </w:pPr>
            <w:r>
              <w:rPr>
                <w:rFonts w:ascii="Times New Roman" w:hAnsi="Times New Roman" w:cs="Times New Roman"/>
                <w:sz w:val="24"/>
                <w:szCs w:val="32"/>
              </w:rPr>
              <w:t>Тема 3. Концептуальные основы налогообложения бизнеса в форме юридического лица</w:t>
            </w:r>
          </w:p>
        </w:tc>
        <w:tc>
          <w:tcPr>
            <w:tcW w:w="368" w:type="pct"/>
            <w:tcBorders>
              <w:top w:val="single" w:sz="4" w:space="0" w:color="auto"/>
              <w:left w:val="single" w:sz="4" w:space="0" w:color="auto"/>
              <w:bottom w:val="single" w:sz="4" w:space="0" w:color="auto"/>
              <w:right w:val="single" w:sz="4" w:space="0" w:color="auto"/>
            </w:tcBorders>
            <w:vAlign w:val="center"/>
          </w:tcPr>
          <w:p w14:paraId="0396A069"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10</w:t>
            </w:r>
          </w:p>
        </w:tc>
        <w:tc>
          <w:tcPr>
            <w:tcW w:w="515" w:type="pct"/>
            <w:tcBorders>
              <w:top w:val="single" w:sz="4" w:space="0" w:color="auto"/>
              <w:left w:val="single" w:sz="4" w:space="0" w:color="auto"/>
              <w:bottom w:val="single" w:sz="4" w:space="0" w:color="auto"/>
              <w:right w:val="single" w:sz="4" w:space="0" w:color="auto"/>
            </w:tcBorders>
            <w:vAlign w:val="center"/>
          </w:tcPr>
          <w:p w14:paraId="44948A86"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4</w:t>
            </w:r>
          </w:p>
        </w:tc>
        <w:tc>
          <w:tcPr>
            <w:tcW w:w="440" w:type="pct"/>
            <w:tcBorders>
              <w:top w:val="single" w:sz="4" w:space="0" w:color="auto"/>
              <w:left w:val="single" w:sz="4" w:space="0" w:color="auto"/>
              <w:bottom w:val="single" w:sz="4" w:space="0" w:color="auto"/>
              <w:right w:val="single" w:sz="4" w:space="0" w:color="auto"/>
            </w:tcBorders>
            <w:vAlign w:val="center"/>
          </w:tcPr>
          <w:p w14:paraId="1193213B"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w:t>
            </w:r>
          </w:p>
        </w:tc>
        <w:tc>
          <w:tcPr>
            <w:tcW w:w="589" w:type="pct"/>
            <w:tcBorders>
              <w:top w:val="single" w:sz="4" w:space="0" w:color="auto"/>
              <w:left w:val="single" w:sz="4" w:space="0" w:color="auto"/>
              <w:bottom w:val="single" w:sz="4" w:space="0" w:color="auto"/>
              <w:right w:val="single" w:sz="4" w:space="0" w:color="auto"/>
            </w:tcBorders>
            <w:vAlign w:val="center"/>
          </w:tcPr>
          <w:p w14:paraId="546E9326"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w:t>
            </w:r>
          </w:p>
        </w:tc>
        <w:tc>
          <w:tcPr>
            <w:tcW w:w="441" w:type="pct"/>
            <w:tcBorders>
              <w:top w:val="single" w:sz="4" w:space="0" w:color="auto"/>
              <w:left w:val="single" w:sz="4" w:space="0" w:color="auto"/>
              <w:bottom w:val="single" w:sz="4" w:space="0" w:color="auto"/>
              <w:right w:val="single" w:sz="4" w:space="0" w:color="auto"/>
            </w:tcBorders>
            <w:vAlign w:val="center"/>
          </w:tcPr>
          <w:p w14:paraId="310FF3EB"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6</w:t>
            </w:r>
          </w:p>
        </w:tc>
        <w:tc>
          <w:tcPr>
            <w:tcW w:w="1104" w:type="pct"/>
            <w:tcBorders>
              <w:top w:val="single" w:sz="4" w:space="0" w:color="auto"/>
              <w:left w:val="single" w:sz="4" w:space="0" w:color="auto"/>
              <w:bottom w:val="single" w:sz="4" w:space="0" w:color="auto"/>
              <w:right w:val="single" w:sz="4" w:space="0" w:color="auto"/>
            </w:tcBorders>
          </w:tcPr>
          <w:p w14:paraId="4C0D536A" w14:textId="77777777" w:rsidR="006105CE" w:rsidRPr="00A141D3" w:rsidRDefault="006105CE" w:rsidP="00957BCD">
            <w:pPr>
              <w:spacing w:after="0" w:line="240" w:lineRule="auto"/>
              <w:rPr>
                <w:rFonts w:ascii="Times New Roman" w:hAnsi="Times New Roman" w:cs="Times New Roman"/>
                <w:sz w:val="24"/>
                <w:szCs w:val="24"/>
              </w:rPr>
            </w:pPr>
            <w:r w:rsidRPr="00404BF1">
              <w:rPr>
                <w:rFonts w:ascii="Times New Roman" w:hAnsi="Times New Roman"/>
                <w:sz w:val="24"/>
                <w:szCs w:val="24"/>
              </w:rPr>
              <w:t>Индивидуальные выступления, презентации, решение задач</w:t>
            </w:r>
          </w:p>
        </w:tc>
      </w:tr>
      <w:tr w:rsidR="006105CE" w:rsidRPr="00A141D3" w14:paraId="66117A97" w14:textId="77777777" w:rsidTr="00957BCD">
        <w:tc>
          <w:tcPr>
            <w:tcW w:w="296" w:type="pct"/>
            <w:tcBorders>
              <w:top w:val="single" w:sz="4" w:space="0" w:color="auto"/>
              <w:left w:val="single" w:sz="4" w:space="0" w:color="auto"/>
              <w:bottom w:val="single" w:sz="4" w:space="0" w:color="auto"/>
              <w:right w:val="single" w:sz="4" w:space="0" w:color="auto"/>
            </w:tcBorders>
          </w:tcPr>
          <w:p w14:paraId="331E3445"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lang w:eastAsia="en-US"/>
              </w:rPr>
              <w:t>4.</w:t>
            </w:r>
          </w:p>
        </w:tc>
        <w:tc>
          <w:tcPr>
            <w:tcW w:w="1247" w:type="pct"/>
            <w:tcBorders>
              <w:top w:val="single" w:sz="4" w:space="0" w:color="auto"/>
              <w:left w:val="single" w:sz="4" w:space="0" w:color="auto"/>
              <w:bottom w:val="single" w:sz="4" w:space="0" w:color="auto"/>
              <w:right w:val="single" w:sz="4" w:space="0" w:color="auto"/>
            </w:tcBorders>
          </w:tcPr>
          <w:p w14:paraId="28C817AE" w14:textId="77777777" w:rsidR="006105CE" w:rsidRPr="00A141D3" w:rsidRDefault="006105CE" w:rsidP="00957BCD">
            <w:pPr>
              <w:spacing w:after="0" w:line="240" w:lineRule="auto"/>
              <w:rPr>
                <w:rFonts w:ascii="Times New Roman" w:hAnsi="Times New Roman" w:cs="Times New Roman"/>
                <w:sz w:val="24"/>
                <w:szCs w:val="24"/>
              </w:rPr>
            </w:pPr>
            <w:r>
              <w:rPr>
                <w:rFonts w:ascii="Times New Roman" w:hAnsi="Times New Roman" w:cs="Times New Roman"/>
                <w:sz w:val="24"/>
                <w:szCs w:val="32"/>
              </w:rPr>
              <w:t>Тема 4. Налог на прибыль организаций (корпоративный налог)</w:t>
            </w:r>
          </w:p>
        </w:tc>
        <w:tc>
          <w:tcPr>
            <w:tcW w:w="368" w:type="pct"/>
            <w:tcBorders>
              <w:top w:val="single" w:sz="4" w:space="0" w:color="auto"/>
              <w:left w:val="single" w:sz="4" w:space="0" w:color="auto"/>
              <w:bottom w:val="single" w:sz="4" w:space="0" w:color="auto"/>
              <w:right w:val="single" w:sz="4" w:space="0" w:color="auto"/>
            </w:tcBorders>
            <w:vAlign w:val="center"/>
          </w:tcPr>
          <w:p w14:paraId="1F41352C"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38</w:t>
            </w:r>
          </w:p>
        </w:tc>
        <w:tc>
          <w:tcPr>
            <w:tcW w:w="515" w:type="pct"/>
            <w:tcBorders>
              <w:top w:val="single" w:sz="4" w:space="0" w:color="auto"/>
              <w:left w:val="single" w:sz="4" w:space="0" w:color="auto"/>
              <w:bottom w:val="single" w:sz="4" w:space="0" w:color="auto"/>
              <w:right w:val="single" w:sz="4" w:space="0" w:color="auto"/>
            </w:tcBorders>
            <w:vAlign w:val="center"/>
          </w:tcPr>
          <w:p w14:paraId="23A18CFD"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20</w:t>
            </w:r>
          </w:p>
        </w:tc>
        <w:tc>
          <w:tcPr>
            <w:tcW w:w="440" w:type="pct"/>
            <w:tcBorders>
              <w:top w:val="single" w:sz="4" w:space="0" w:color="auto"/>
              <w:left w:val="single" w:sz="4" w:space="0" w:color="auto"/>
              <w:bottom w:val="single" w:sz="4" w:space="0" w:color="auto"/>
              <w:right w:val="single" w:sz="4" w:space="0" w:color="auto"/>
            </w:tcBorders>
            <w:vAlign w:val="center"/>
          </w:tcPr>
          <w:p w14:paraId="07AA7BA3"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10</w:t>
            </w:r>
          </w:p>
        </w:tc>
        <w:tc>
          <w:tcPr>
            <w:tcW w:w="589" w:type="pct"/>
            <w:tcBorders>
              <w:top w:val="single" w:sz="4" w:space="0" w:color="auto"/>
              <w:left w:val="single" w:sz="4" w:space="0" w:color="auto"/>
              <w:bottom w:val="single" w:sz="4" w:space="0" w:color="auto"/>
              <w:right w:val="single" w:sz="4" w:space="0" w:color="auto"/>
            </w:tcBorders>
            <w:vAlign w:val="center"/>
          </w:tcPr>
          <w:p w14:paraId="3255D8C2"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10</w:t>
            </w:r>
          </w:p>
        </w:tc>
        <w:tc>
          <w:tcPr>
            <w:tcW w:w="441" w:type="pct"/>
            <w:tcBorders>
              <w:top w:val="single" w:sz="4" w:space="0" w:color="auto"/>
              <w:left w:val="single" w:sz="4" w:space="0" w:color="auto"/>
              <w:bottom w:val="single" w:sz="4" w:space="0" w:color="auto"/>
              <w:right w:val="single" w:sz="4" w:space="0" w:color="auto"/>
            </w:tcBorders>
            <w:vAlign w:val="center"/>
          </w:tcPr>
          <w:p w14:paraId="22695B54"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18</w:t>
            </w:r>
          </w:p>
        </w:tc>
        <w:tc>
          <w:tcPr>
            <w:tcW w:w="1104" w:type="pct"/>
            <w:tcBorders>
              <w:top w:val="single" w:sz="4" w:space="0" w:color="auto"/>
              <w:left w:val="single" w:sz="4" w:space="0" w:color="auto"/>
              <w:bottom w:val="single" w:sz="4" w:space="0" w:color="auto"/>
              <w:right w:val="single" w:sz="4" w:space="0" w:color="auto"/>
            </w:tcBorders>
          </w:tcPr>
          <w:p w14:paraId="3EE1589E" w14:textId="77777777" w:rsidR="006105CE" w:rsidRPr="00A141D3" w:rsidRDefault="006105CE" w:rsidP="00957BCD">
            <w:pPr>
              <w:spacing w:after="0" w:line="240" w:lineRule="auto"/>
              <w:rPr>
                <w:rFonts w:ascii="Times New Roman" w:hAnsi="Times New Roman" w:cs="Times New Roman"/>
                <w:sz w:val="24"/>
                <w:szCs w:val="24"/>
              </w:rPr>
            </w:pPr>
            <w:r w:rsidRPr="00404BF1">
              <w:rPr>
                <w:rFonts w:ascii="Times New Roman" w:hAnsi="Times New Roman"/>
                <w:sz w:val="24"/>
                <w:szCs w:val="24"/>
              </w:rPr>
              <w:t>Индивидуальные выступления, презентации, решение задач</w:t>
            </w:r>
          </w:p>
        </w:tc>
      </w:tr>
      <w:tr w:rsidR="006105CE" w:rsidRPr="00A141D3" w14:paraId="39F9FF5B" w14:textId="77777777" w:rsidTr="00957BCD">
        <w:tc>
          <w:tcPr>
            <w:tcW w:w="296" w:type="pct"/>
            <w:tcBorders>
              <w:top w:val="single" w:sz="4" w:space="0" w:color="auto"/>
              <w:left w:val="single" w:sz="4" w:space="0" w:color="auto"/>
              <w:bottom w:val="single" w:sz="4" w:space="0" w:color="auto"/>
              <w:right w:val="single" w:sz="4" w:space="0" w:color="auto"/>
            </w:tcBorders>
          </w:tcPr>
          <w:p w14:paraId="4798E0DA"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lang w:eastAsia="en-US"/>
              </w:rPr>
              <w:t>5.</w:t>
            </w:r>
          </w:p>
        </w:tc>
        <w:tc>
          <w:tcPr>
            <w:tcW w:w="1247" w:type="pct"/>
            <w:tcBorders>
              <w:top w:val="single" w:sz="4" w:space="0" w:color="auto"/>
              <w:left w:val="single" w:sz="4" w:space="0" w:color="auto"/>
              <w:bottom w:val="single" w:sz="4" w:space="0" w:color="auto"/>
              <w:right w:val="single" w:sz="4" w:space="0" w:color="auto"/>
            </w:tcBorders>
          </w:tcPr>
          <w:p w14:paraId="4EF6D78C" w14:textId="77777777" w:rsidR="006105CE" w:rsidRPr="00A141D3" w:rsidRDefault="006105CE" w:rsidP="00957BCD">
            <w:pPr>
              <w:spacing w:after="0" w:line="240" w:lineRule="auto"/>
              <w:rPr>
                <w:rFonts w:ascii="Times New Roman" w:hAnsi="Times New Roman" w:cs="Times New Roman"/>
                <w:sz w:val="24"/>
                <w:szCs w:val="24"/>
              </w:rPr>
            </w:pPr>
            <w:r>
              <w:rPr>
                <w:rFonts w:ascii="Times New Roman" w:hAnsi="Times New Roman" w:cs="Times New Roman"/>
                <w:sz w:val="24"/>
                <w:szCs w:val="32"/>
              </w:rPr>
              <w:t>Тема 5. Местные налоги и сборы с организаций торговли в России и странах ОЭСР</w:t>
            </w:r>
          </w:p>
        </w:tc>
        <w:tc>
          <w:tcPr>
            <w:tcW w:w="368" w:type="pct"/>
            <w:tcBorders>
              <w:top w:val="single" w:sz="4" w:space="0" w:color="auto"/>
              <w:left w:val="single" w:sz="4" w:space="0" w:color="auto"/>
              <w:bottom w:val="single" w:sz="4" w:space="0" w:color="auto"/>
              <w:right w:val="single" w:sz="4" w:space="0" w:color="auto"/>
            </w:tcBorders>
            <w:vAlign w:val="center"/>
          </w:tcPr>
          <w:p w14:paraId="6EB7F338"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12</w:t>
            </w:r>
          </w:p>
        </w:tc>
        <w:tc>
          <w:tcPr>
            <w:tcW w:w="515" w:type="pct"/>
            <w:tcBorders>
              <w:top w:val="single" w:sz="4" w:space="0" w:color="auto"/>
              <w:left w:val="single" w:sz="4" w:space="0" w:color="auto"/>
              <w:bottom w:val="single" w:sz="4" w:space="0" w:color="auto"/>
              <w:right w:val="single" w:sz="4" w:space="0" w:color="auto"/>
            </w:tcBorders>
            <w:vAlign w:val="center"/>
          </w:tcPr>
          <w:p w14:paraId="21FA919F"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4</w:t>
            </w:r>
          </w:p>
        </w:tc>
        <w:tc>
          <w:tcPr>
            <w:tcW w:w="440" w:type="pct"/>
            <w:tcBorders>
              <w:top w:val="single" w:sz="4" w:space="0" w:color="auto"/>
              <w:left w:val="single" w:sz="4" w:space="0" w:color="auto"/>
              <w:bottom w:val="single" w:sz="4" w:space="0" w:color="auto"/>
              <w:right w:val="single" w:sz="4" w:space="0" w:color="auto"/>
            </w:tcBorders>
            <w:vAlign w:val="center"/>
          </w:tcPr>
          <w:p w14:paraId="24B1585B"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w:t>
            </w:r>
          </w:p>
        </w:tc>
        <w:tc>
          <w:tcPr>
            <w:tcW w:w="589" w:type="pct"/>
            <w:tcBorders>
              <w:top w:val="single" w:sz="4" w:space="0" w:color="auto"/>
              <w:left w:val="single" w:sz="4" w:space="0" w:color="auto"/>
              <w:bottom w:val="single" w:sz="4" w:space="0" w:color="auto"/>
              <w:right w:val="single" w:sz="4" w:space="0" w:color="auto"/>
            </w:tcBorders>
            <w:vAlign w:val="center"/>
          </w:tcPr>
          <w:p w14:paraId="42975B7F"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w:t>
            </w:r>
          </w:p>
        </w:tc>
        <w:tc>
          <w:tcPr>
            <w:tcW w:w="441" w:type="pct"/>
            <w:tcBorders>
              <w:top w:val="single" w:sz="4" w:space="0" w:color="auto"/>
              <w:left w:val="single" w:sz="4" w:space="0" w:color="auto"/>
              <w:bottom w:val="single" w:sz="4" w:space="0" w:color="auto"/>
              <w:right w:val="single" w:sz="4" w:space="0" w:color="auto"/>
            </w:tcBorders>
            <w:vAlign w:val="center"/>
          </w:tcPr>
          <w:p w14:paraId="439DF911"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8</w:t>
            </w:r>
          </w:p>
        </w:tc>
        <w:tc>
          <w:tcPr>
            <w:tcW w:w="1104" w:type="pct"/>
            <w:tcBorders>
              <w:top w:val="single" w:sz="4" w:space="0" w:color="auto"/>
              <w:left w:val="single" w:sz="4" w:space="0" w:color="auto"/>
              <w:bottom w:val="single" w:sz="4" w:space="0" w:color="auto"/>
              <w:right w:val="single" w:sz="4" w:space="0" w:color="auto"/>
            </w:tcBorders>
          </w:tcPr>
          <w:p w14:paraId="1E68EA87" w14:textId="77777777" w:rsidR="006105CE" w:rsidRPr="00A141D3" w:rsidRDefault="006105CE" w:rsidP="00957BCD">
            <w:pPr>
              <w:spacing w:after="0" w:line="240" w:lineRule="auto"/>
              <w:rPr>
                <w:rFonts w:ascii="Times New Roman" w:hAnsi="Times New Roman" w:cs="Times New Roman"/>
                <w:sz w:val="24"/>
                <w:szCs w:val="24"/>
              </w:rPr>
            </w:pPr>
            <w:r w:rsidRPr="00404BF1">
              <w:rPr>
                <w:rFonts w:ascii="Times New Roman" w:hAnsi="Times New Roman"/>
                <w:sz w:val="24"/>
                <w:szCs w:val="24"/>
              </w:rPr>
              <w:t>Индивидуальные выступления, презентации, решение задач</w:t>
            </w:r>
          </w:p>
        </w:tc>
      </w:tr>
      <w:tr w:rsidR="006105CE" w:rsidRPr="006105CE" w14:paraId="766EE3BF" w14:textId="77777777" w:rsidTr="006105CE">
        <w:tc>
          <w:tcPr>
            <w:tcW w:w="296" w:type="pct"/>
            <w:tcBorders>
              <w:top w:val="single" w:sz="4" w:space="0" w:color="auto"/>
              <w:left w:val="single" w:sz="4" w:space="0" w:color="auto"/>
              <w:bottom w:val="single" w:sz="4" w:space="0" w:color="auto"/>
              <w:right w:val="single" w:sz="4" w:space="0" w:color="auto"/>
            </w:tcBorders>
            <w:shd w:val="clear" w:color="auto" w:fill="auto"/>
          </w:tcPr>
          <w:p w14:paraId="46C61662" w14:textId="77777777" w:rsidR="006105CE" w:rsidRPr="006105CE" w:rsidRDefault="006105CE" w:rsidP="00957BCD">
            <w:pPr>
              <w:spacing w:after="0" w:line="240" w:lineRule="auto"/>
              <w:rPr>
                <w:rFonts w:ascii="Times New Roman" w:hAnsi="Times New Roman" w:cs="Times New Roman"/>
                <w:sz w:val="24"/>
                <w:szCs w:val="24"/>
                <w:lang w:eastAsia="en-US"/>
              </w:rPr>
            </w:pPr>
            <w:r w:rsidRPr="006105CE">
              <w:rPr>
                <w:rFonts w:ascii="Times New Roman" w:hAnsi="Times New Roman" w:cs="Times New Roman"/>
                <w:sz w:val="24"/>
                <w:szCs w:val="24"/>
                <w:lang w:eastAsia="en-US"/>
              </w:rPr>
              <w:t>6.</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38557CA7" w14:textId="77777777" w:rsidR="006105CE" w:rsidRPr="006105CE" w:rsidRDefault="006105CE" w:rsidP="00957BCD">
            <w:pPr>
              <w:spacing w:after="0" w:line="240" w:lineRule="auto"/>
              <w:rPr>
                <w:rFonts w:ascii="Times New Roman" w:hAnsi="Times New Roman" w:cs="Times New Roman"/>
                <w:sz w:val="24"/>
                <w:szCs w:val="24"/>
                <w:lang w:eastAsia="en-US"/>
              </w:rPr>
            </w:pPr>
            <w:r w:rsidRPr="006105CE">
              <w:rPr>
                <w:rFonts w:ascii="Times New Roman" w:hAnsi="Times New Roman" w:cs="Times New Roman"/>
                <w:sz w:val="24"/>
                <w:szCs w:val="32"/>
              </w:rPr>
              <w:t>Тема 6. Налог на добавленную стоимость</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429BDE59"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34</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70ADC157"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16</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4DF0B9C"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8</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BCD33D2"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8</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14:paraId="5A49B217"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18</w:t>
            </w: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5841FC0A" w14:textId="77777777" w:rsidR="006105CE" w:rsidRPr="006105CE" w:rsidRDefault="006105CE" w:rsidP="00957BCD">
            <w:pPr>
              <w:spacing w:after="0" w:line="240" w:lineRule="auto"/>
              <w:rPr>
                <w:rFonts w:ascii="Times New Roman" w:hAnsi="Times New Roman"/>
                <w:sz w:val="24"/>
                <w:szCs w:val="24"/>
              </w:rPr>
            </w:pPr>
            <w:r w:rsidRPr="006105CE">
              <w:rPr>
                <w:rFonts w:ascii="Times New Roman" w:hAnsi="Times New Roman"/>
                <w:sz w:val="24"/>
                <w:szCs w:val="24"/>
              </w:rPr>
              <w:t>Индивидуальные выступления, презентации, решение задач</w:t>
            </w:r>
          </w:p>
        </w:tc>
      </w:tr>
      <w:tr w:rsidR="006105CE" w:rsidRPr="00A141D3" w14:paraId="54CD4690" w14:textId="77777777" w:rsidTr="006105CE">
        <w:tc>
          <w:tcPr>
            <w:tcW w:w="296" w:type="pct"/>
            <w:tcBorders>
              <w:top w:val="single" w:sz="4" w:space="0" w:color="auto"/>
              <w:left w:val="single" w:sz="4" w:space="0" w:color="auto"/>
              <w:bottom w:val="single" w:sz="4" w:space="0" w:color="auto"/>
              <w:right w:val="single" w:sz="4" w:space="0" w:color="auto"/>
            </w:tcBorders>
            <w:shd w:val="clear" w:color="auto" w:fill="auto"/>
          </w:tcPr>
          <w:p w14:paraId="1724079B" w14:textId="77777777" w:rsidR="006105CE" w:rsidRPr="006105CE" w:rsidRDefault="006105CE" w:rsidP="00957BCD">
            <w:pPr>
              <w:spacing w:after="0" w:line="240" w:lineRule="auto"/>
              <w:rPr>
                <w:rFonts w:ascii="Times New Roman" w:hAnsi="Times New Roman" w:cs="Times New Roman"/>
                <w:sz w:val="24"/>
                <w:szCs w:val="24"/>
                <w:lang w:eastAsia="en-US"/>
              </w:rPr>
            </w:pPr>
            <w:r w:rsidRPr="006105CE">
              <w:rPr>
                <w:rFonts w:ascii="Times New Roman" w:hAnsi="Times New Roman" w:cs="Times New Roman"/>
                <w:sz w:val="24"/>
                <w:szCs w:val="24"/>
                <w:lang w:eastAsia="en-US"/>
              </w:rPr>
              <w:t>7.</w:t>
            </w:r>
          </w:p>
        </w:tc>
        <w:tc>
          <w:tcPr>
            <w:tcW w:w="1247" w:type="pct"/>
            <w:tcBorders>
              <w:top w:val="single" w:sz="4" w:space="0" w:color="auto"/>
              <w:left w:val="single" w:sz="4" w:space="0" w:color="auto"/>
              <w:bottom w:val="single" w:sz="4" w:space="0" w:color="auto"/>
              <w:right w:val="single" w:sz="4" w:space="0" w:color="auto"/>
            </w:tcBorders>
            <w:shd w:val="clear" w:color="auto" w:fill="auto"/>
          </w:tcPr>
          <w:p w14:paraId="5C448A77" w14:textId="77777777" w:rsidR="006105CE" w:rsidRPr="006105CE" w:rsidRDefault="006105CE" w:rsidP="00957BCD">
            <w:pPr>
              <w:spacing w:after="0" w:line="240" w:lineRule="auto"/>
              <w:rPr>
                <w:rFonts w:ascii="Times New Roman" w:hAnsi="Times New Roman" w:cs="Times New Roman"/>
                <w:sz w:val="24"/>
                <w:szCs w:val="24"/>
                <w:lang w:eastAsia="en-US"/>
              </w:rPr>
            </w:pPr>
            <w:r w:rsidRPr="006105CE">
              <w:rPr>
                <w:rFonts w:ascii="Times New Roman" w:hAnsi="Times New Roman" w:cs="Times New Roman"/>
                <w:sz w:val="24"/>
                <w:szCs w:val="32"/>
              </w:rPr>
              <w:t>Тема 7. Акцизы</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4C80EA2C"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10</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8A465E4"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4</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25E58F61"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2</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2BA54E0"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2</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14:paraId="71571101" w14:textId="77777777" w:rsidR="006105CE" w:rsidRPr="006105CE" w:rsidRDefault="006105CE" w:rsidP="006105CE">
            <w:pPr>
              <w:spacing w:after="0" w:line="240" w:lineRule="auto"/>
              <w:jc w:val="center"/>
              <w:rPr>
                <w:rFonts w:ascii="Times New Roman" w:hAnsi="Times New Roman" w:cs="Times New Roman"/>
                <w:sz w:val="24"/>
                <w:szCs w:val="24"/>
              </w:rPr>
            </w:pPr>
            <w:r w:rsidRPr="006105CE">
              <w:rPr>
                <w:rFonts w:ascii="Times New Roman" w:hAnsi="Times New Roman" w:cs="Times New Roman"/>
                <w:sz w:val="24"/>
                <w:szCs w:val="32"/>
              </w:rPr>
              <w:t>6</w:t>
            </w: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3434487A" w14:textId="77777777" w:rsidR="006105CE" w:rsidRPr="00404BF1" w:rsidRDefault="006105CE" w:rsidP="00957BCD">
            <w:pPr>
              <w:spacing w:after="0" w:line="240" w:lineRule="auto"/>
              <w:rPr>
                <w:rFonts w:ascii="Times New Roman" w:hAnsi="Times New Roman"/>
                <w:sz w:val="24"/>
                <w:szCs w:val="24"/>
              </w:rPr>
            </w:pPr>
            <w:r w:rsidRPr="006105CE">
              <w:rPr>
                <w:rFonts w:ascii="Times New Roman" w:hAnsi="Times New Roman"/>
                <w:sz w:val="24"/>
                <w:szCs w:val="24"/>
              </w:rPr>
              <w:t>Индивидуальные выступления, презентации, решение задач</w:t>
            </w:r>
          </w:p>
        </w:tc>
      </w:tr>
      <w:tr w:rsidR="006105CE" w:rsidRPr="00A141D3" w14:paraId="30B08BE0" w14:textId="77777777" w:rsidTr="00957BCD">
        <w:tc>
          <w:tcPr>
            <w:tcW w:w="296" w:type="pct"/>
            <w:tcBorders>
              <w:top w:val="single" w:sz="4" w:space="0" w:color="auto"/>
              <w:left w:val="single" w:sz="4" w:space="0" w:color="auto"/>
              <w:bottom w:val="single" w:sz="4" w:space="0" w:color="auto"/>
              <w:right w:val="single" w:sz="4" w:space="0" w:color="auto"/>
            </w:tcBorders>
          </w:tcPr>
          <w:p w14:paraId="6218DEC6" w14:textId="77777777" w:rsidR="006105CE" w:rsidRPr="00A141D3" w:rsidRDefault="006105CE" w:rsidP="00957BCD">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8.</w:t>
            </w:r>
          </w:p>
        </w:tc>
        <w:tc>
          <w:tcPr>
            <w:tcW w:w="1247" w:type="pct"/>
            <w:tcBorders>
              <w:top w:val="single" w:sz="4" w:space="0" w:color="auto"/>
              <w:left w:val="single" w:sz="4" w:space="0" w:color="auto"/>
              <w:bottom w:val="single" w:sz="4" w:space="0" w:color="auto"/>
              <w:right w:val="single" w:sz="4" w:space="0" w:color="auto"/>
            </w:tcBorders>
          </w:tcPr>
          <w:p w14:paraId="6F273150" w14:textId="77777777" w:rsidR="006105CE" w:rsidRPr="00A141D3" w:rsidRDefault="006105CE" w:rsidP="00957BCD">
            <w:pPr>
              <w:spacing w:after="0" w:line="240" w:lineRule="auto"/>
              <w:rPr>
                <w:rFonts w:ascii="Times New Roman" w:hAnsi="Times New Roman" w:cs="Times New Roman"/>
                <w:sz w:val="24"/>
                <w:szCs w:val="24"/>
                <w:lang w:eastAsia="en-US"/>
              </w:rPr>
            </w:pPr>
            <w:r>
              <w:rPr>
                <w:rFonts w:ascii="Times New Roman" w:hAnsi="Times New Roman" w:cs="Times New Roman"/>
                <w:sz w:val="24"/>
                <w:szCs w:val="32"/>
              </w:rPr>
              <w:t>Тема 8. Имущественное налогообложение бизнеса</w:t>
            </w:r>
          </w:p>
        </w:tc>
        <w:tc>
          <w:tcPr>
            <w:tcW w:w="368" w:type="pct"/>
            <w:tcBorders>
              <w:top w:val="single" w:sz="4" w:space="0" w:color="auto"/>
              <w:left w:val="single" w:sz="4" w:space="0" w:color="auto"/>
              <w:bottom w:val="single" w:sz="4" w:space="0" w:color="auto"/>
              <w:right w:val="single" w:sz="4" w:space="0" w:color="auto"/>
            </w:tcBorders>
            <w:vAlign w:val="center"/>
          </w:tcPr>
          <w:p w14:paraId="4D9BACAB" w14:textId="77777777" w:rsidR="006105CE"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22</w:t>
            </w:r>
          </w:p>
        </w:tc>
        <w:tc>
          <w:tcPr>
            <w:tcW w:w="515" w:type="pct"/>
            <w:tcBorders>
              <w:top w:val="single" w:sz="4" w:space="0" w:color="auto"/>
              <w:left w:val="single" w:sz="4" w:space="0" w:color="auto"/>
              <w:bottom w:val="single" w:sz="4" w:space="0" w:color="auto"/>
              <w:right w:val="single" w:sz="4" w:space="0" w:color="auto"/>
            </w:tcBorders>
            <w:vAlign w:val="center"/>
          </w:tcPr>
          <w:p w14:paraId="683BF775" w14:textId="77777777" w:rsidR="006105CE"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12</w:t>
            </w:r>
          </w:p>
        </w:tc>
        <w:tc>
          <w:tcPr>
            <w:tcW w:w="440" w:type="pct"/>
            <w:tcBorders>
              <w:top w:val="single" w:sz="4" w:space="0" w:color="auto"/>
              <w:left w:val="single" w:sz="4" w:space="0" w:color="auto"/>
              <w:bottom w:val="single" w:sz="4" w:space="0" w:color="auto"/>
              <w:right w:val="single" w:sz="4" w:space="0" w:color="auto"/>
            </w:tcBorders>
            <w:vAlign w:val="center"/>
          </w:tcPr>
          <w:p w14:paraId="5F912D73" w14:textId="77777777" w:rsidR="006105CE"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6</w:t>
            </w:r>
          </w:p>
        </w:tc>
        <w:tc>
          <w:tcPr>
            <w:tcW w:w="589" w:type="pct"/>
            <w:tcBorders>
              <w:top w:val="single" w:sz="4" w:space="0" w:color="auto"/>
              <w:left w:val="single" w:sz="4" w:space="0" w:color="auto"/>
              <w:bottom w:val="single" w:sz="4" w:space="0" w:color="auto"/>
              <w:right w:val="single" w:sz="4" w:space="0" w:color="auto"/>
            </w:tcBorders>
            <w:vAlign w:val="center"/>
          </w:tcPr>
          <w:p w14:paraId="5F898ED5" w14:textId="77777777" w:rsidR="006105CE"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6</w:t>
            </w:r>
          </w:p>
        </w:tc>
        <w:tc>
          <w:tcPr>
            <w:tcW w:w="441" w:type="pct"/>
            <w:tcBorders>
              <w:top w:val="single" w:sz="4" w:space="0" w:color="auto"/>
              <w:left w:val="single" w:sz="4" w:space="0" w:color="auto"/>
              <w:bottom w:val="single" w:sz="4" w:space="0" w:color="auto"/>
              <w:right w:val="single" w:sz="4" w:space="0" w:color="auto"/>
            </w:tcBorders>
            <w:vAlign w:val="center"/>
          </w:tcPr>
          <w:p w14:paraId="3B397D76" w14:textId="77777777" w:rsidR="006105CE"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32"/>
              </w:rPr>
              <w:t>10</w:t>
            </w:r>
          </w:p>
        </w:tc>
        <w:tc>
          <w:tcPr>
            <w:tcW w:w="1104" w:type="pct"/>
            <w:tcBorders>
              <w:top w:val="single" w:sz="4" w:space="0" w:color="auto"/>
              <w:left w:val="single" w:sz="4" w:space="0" w:color="auto"/>
              <w:bottom w:val="single" w:sz="4" w:space="0" w:color="auto"/>
              <w:right w:val="single" w:sz="4" w:space="0" w:color="auto"/>
            </w:tcBorders>
          </w:tcPr>
          <w:p w14:paraId="278EE9EA" w14:textId="77777777" w:rsidR="006105CE" w:rsidRPr="00404BF1" w:rsidRDefault="006105CE" w:rsidP="00957BCD">
            <w:pPr>
              <w:spacing w:after="0" w:line="240" w:lineRule="auto"/>
              <w:rPr>
                <w:rFonts w:ascii="Times New Roman" w:hAnsi="Times New Roman"/>
                <w:sz w:val="24"/>
                <w:szCs w:val="24"/>
              </w:rPr>
            </w:pPr>
            <w:r w:rsidRPr="00404BF1">
              <w:rPr>
                <w:rFonts w:ascii="Times New Roman" w:hAnsi="Times New Roman"/>
                <w:sz w:val="24"/>
                <w:szCs w:val="24"/>
              </w:rPr>
              <w:t>Индивидуальные выступления, презентации, решение задач</w:t>
            </w:r>
          </w:p>
        </w:tc>
      </w:tr>
      <w:tr w:rsidR="006105CE" w:rsidRPr="00A141D3" w14:paraId="3F4F1496" w14:textId="77777777" w:rsidTr="00957BCD">
        <w:tc>
          <w:tcPr>
            <w:tcW w:w="296" w:type="pct"/>
            <w:tcBorders>
              <w:top w:val="single" w:sz="4" w:space="0" w:color="auto"/>
              <w:left w:val="single" w:sz="4" w:space="0" w:color="auto"/>
              <w:bottom w:val="single" w:sz="4" w:space="0" w:color="auto"/>
              <w:right w:val="single" w:sz="4" w:space="0" w:color="auto"/>
            </w:tcBorders>
          </w:tcPr>
          <w:p w14:paraId="7FF2F05B" w14:textId="77777777" w:rsidR="006105CE" w:rsidRPr="00404BF1" w:rsidRDefault="006105CE" w:rsidP="00957BCD">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eastAsia="en-US"/>
              </w:rPr>
              <w:t>9.</w:t>
            </w:r>
          </w:p>
        </w:tc>
        <w:tc>
          <w:tcPr>
            <w:tcW w:w="1247" w:type="pct"/>
            <w:tcBorders>
              <w:top w:val="single" w:sz="4" w:space="0" w:color="auto"/>
              <w:left w:val="single" w:sz="4" w:space="0" w:color="auto"/>
              <w:bottom w:val="single" w:sz="4" w:space="0" w:color="auto"/>
              <w:right w:val="single" w:sz="4" w:space="0" w:color="auto"/>
            </w:tcBorders>
          </w:tcPr>
          <w:p w14:paraId="25FBC70D"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В целом по дисциплине</w:t>
            </w:r>
          </w:p>
        </w:tc>
        <w:tc>
          <w:tcPr>
            <w:tcW w:w="368" w:type="pct"/>
            <w:tcBorders>
              <w:top w:val="single" w:sz="4" w:space="0" w:color="auto"/>
              <w:left w:val="single" w:sz="4" w:space="0" w:color="auto"/>
              <w:bottom w:val="single" w:sz="4" w:space="0" w:color="auto"/>
              <w:right w:val="single" w:sz="4" w:space="0" w:color="auto"/>
            </w:tcBorders>
            <w:vAlign w:val="center"/>
          </w:tcPr>
          <w:p w14:paraId="470FF817"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144</w:t>
            </w:r>
          </w:p>
        </w:tc>
        <w:tc>
          <w:tcPr>
            <w:tcW w:w="515" w:type="pct"/>
            <w:tcBorders>
              <w:top w:val="single" w:sz="4" w:space="0" w:color="auto"/>
              <w:left w:val="single" w:sz="4" w:space="0" w:color="auto"/>
              <w:bottom w:val="single" w:sz="4" w:space="0" w:color="auto"/>
              <w:right w:val="single" w:sz="4" w:space="0" w:color="auto"/>
            </w:tcBorders>
            <w:vAlign w:val="center"/>
          </w:tcPr>
          <w:p w14:paraId="4AAD774D"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440" w:type="pct"/>
            <w:tcBorders>
              <w:top w:val="single" w:sz="4" w:space="0" w:color="auto"/>
              <w:left w:val="single" w:sz="4" w:space="0" w:color="auto"/>
              <w:bottom w:val="single" w:sz="4" w:space="0" w:color="auto"/>
              <w:right w:val="single" w:sz="4" w:space="0" w:color="auto"/>
            </w:tcBorders>
            <w:vAlign w:val="center"/>
          </w:tcPr>
          <w:p w14:paraId="7BC6A2DB"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589" w:type="pct"/>
            <w:tcBorders>
              <w:top w:val="single" w:sz="4" w:space="0" w:color="auto"/>
              <w:left w:val="single" w:sz="4" w:space="0" w:color="auto"/>
              <w:bottom w:val="single" w:sz="4" w:space="0" w:color="auto"/>
              <w:right w:val="single" w:sz="4" w:space="0" w:color="auto"/>
            </w:tcBorders>
            <w:vAlign w:val="center"/>
          </w:tcPr>
          <w:p w14:paraId="0E629C41"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441" w:type="pct"/>
            <w:tcBorders>
              <w:top w:val="single" w:sz="4" w:space="0" w:color="auto"/>
              <w:left w:val="single" w:sz="4" w:space="0" w:color="auto"/>
              <w:bottom w:val="single" w:sz="4" w:space="0" w:color="auto"/>
              <w:right w:val="single" w:sz="4" w:space="0" w:color="auto"/>
            </w:tcBorders>
            <w:vAlign w:val="center"/>
          </w:tcPr>
          <w:p w14:paraId="78112447" w14:textId="77777777" w:rsidR="006105CE" w:rsidRPr="00A141D3" w:rsidRDefault="006105CE" w:rsidP="006105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w:t>
            </w:r>
          </w:p>
        </w:tc>
        <w:tc>
          <w:tcPr>
            <w:tcW w:w="1104" w:type="pct"/>
            <w:shd w:val="clear" w:color="auto" w:fill="auto"/>
          </w:tcPr>
          <w:p w14:paraId="39FAB4D1" w14:textId="77777777" w:rsidR="009F48EF" w:rsidRDefault="006105CE" w:rsidP="00957BCD">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Контрольная </w:t>
            </w:r>
          </w:p>
          <w:p w14:paraId="44A9C09D" w14:textId="4E9B6190" w:rsidR="006105CE" w:rsidRPr="00A141D3" w:rsidRDefault="006105CE" w:rsidP="00957BCD">
            <w:pPr>
              <w:spacing w:after="0" w:line="240" w:lineRule="auto"/>
              <w:rPr>
                <w:rFonts w:ascii="Times New Roman" w:hAnsi="Times New Roman" w:cs="Times New Roman"/>
                <w:sz w:val="24"/>
                <w:szCs w:val="24"/>
              </w:rPr>
            </w:pPr>
            <w:r>
              <w:rPr>
                <w:rFonts w:ascii="Times New Roman" w:hAnsi="Times New Roman" w:cs="Times New Roman"/>
                <w:sz w:val="24"/>
                <w:szCs w:val="24"/>
              </w:rPr>
              <w:t>работа</w:t>
            </w:r>
          </w:p>
        </w:tc>
      </w:tr>
      <w:tr w:rsidR="006105CE" w:rsidRPr="00A141D3" w14:paraId="00F66E62" w14:textId="77777777" w:rsidTr="009F48EF">
        <w:tc>
          <w:tcPr>
            <w:tcW w:w="296" w:type="pct"/>
            <w:tcBorders>
              <w:top w:val="single" w:sz="4" w:space="0" w:color="auto"/>
              <w:left w:val="single" w:sz="4" w:space="0" w:color="auto"/>
              <w:bottom w:val="single" w:sz="4" w:space="0" w:color="auto"/>
              <w:right w:val="single" w:sz="4" w:space="0" w:color="auto"/>
            </w:tcBorders>
          </w:tcPr>
          <w:p w14:paraId="57D59841" w14:textId="77777777" w:rsidR="006105CE" w:rsidRPr="00404BF1" w:rsidRDefault="006105CE" w:rsidP="00957BCD">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eastAsia="en-US"/>
              </w:rPr>
              <w:t>10</w:t>
            </w:r>
            <w:r>
              <w:rPr>
                <w:rFonts w:ascii="Times New Roman" w:hAnsi="Times New Roman" w:cs="Times New Roman"/>
                <w:sz w:val="24"/>
                <w:szCs w:val="24"/>
                <w:lang w:val="en-US" w:eastAsia="en-US"/>
              </w:rPr>
              <w:t>.</w:t>
            </w:r>
          </w:p>
        </w:tc>
        <w:tc>
          <w:tcPr>
            <w:tcW w:w="1247" w:type="pct"/>
            <w:tcBorders>
              <w:top w:val="single" w:sz="4" w:space="0" w:color="auto"/>
              <w:left w:val="single" w:sz="4" w:space="0" w:color="auto"/>
              <w:bottom w:val="single" w:sz="4" w:space="0" w:color="auto"/>
              <w:right w:val="single" w:sz="4" w:space="0" w:color="auto"/>
            </w:tcBorders>
          </w:tcPr>
          <w:p w14:paraId="383EE6AE" w14:textId="77777777"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lang w:eastAsia="en-US"/>
              </w:rPr>
              <w:t>Итого в %</w:t>
            </w:r>
          </w:p>
        </w:tc>
        <w:tc>
          <w:tcPr>
            <w:tcW w:w="368" w:type="pct"/>
            <w:tcBorders>
              <w:top w:val="single" w:sz="4" w:space="0" w:color="auto"/>
              <w:left w:val="single" w:sz="4" w:space="0" w:color="auto"/>
              <w:bottom w:val="single" w:sz="4" w:space="0" w:color="auto"/>
              <w:right w:val="single" w:sz="4" w:space="0" w:color="auto"/>
            </w:tcBorders>
          </w:tcPr>
          <w:p w14:paraId="60247EB8" w14:textId="0EE153F4" w:rsidR="006105CE" w:rsidRPr="00A141D3" w:rsidRDefault="006105CE" w:rsidP="00957BCD">
            <w:pPr>
              <w:spacing w:after="0" w:line="240" w:lineRule="auto"/>
              <w:rPr>
                <w:rFonts w:ascii="Times New Roman" w:hAnsi="Times New Roman" w:cs="Times New Roman"/>
                <w:sz w:val="24"/>
                <w:szCs w:val="24"/>
              </w:rPr>
            </w:pPr>
            <w:r w:rsidRPr="00A141D3">
              <w:rPr>
                <w:rFonts w:ascii="Times New Roman" w:hAnsi="Times New Roman" w:cs="Times New Roman"/>
                <w:sz w:val="24"/>
                <w:szCs w:val="24"/>
              </w:rPr>
              <w:t>100</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731E4D0E" w14:textId="3F3E1287" w:rsidR="006105CE" w:rsidRPr="009F48EF" w:rsidRDefault="009F48EF" w:rsidP="00957BCD">
            <w:pPr>
              <w:spacing w:after="0" w:line="240" w:lineRule="auto"/>
              <w:rPr>
                <w:rFonts w:ascii="Times New Roman" w:hAnsi="Times New Roman" w:cs="Times New Roman"/>
                <w:sz w:val="24"/>
                <w:szCs w:val="24"/>
              </w:rPr>
            </w:pPr>
            <w:r w:rsidRPr="009F48EF">
              <w:rPr>
                <w:rFonts w:ascii="Times New Roman" w:hAnsi="Times New Roman" w:cs="Times New Roman"/>
                <w:noProof/>
                <w:sz w:val="24"/>
                <w:szCs w:val="24"/>
                <w:lang w:eastAsia="en-US"/>
              </w:rPr>
              <w:t>47</w:t>
            </w:r>
            <w:r w:rsidR="006105CE" w:rsidRPr="009F48EF">
              <w:rPr>
                <w:rFonts w:ascii="Times New Roman" w:hAnsi="Times New Roman" w:cs="Times New Roman"/>
                <w:noProof/>
                <w:sz w:val="24"/>
                <w:szCs w:val="24"/>
                <w:lang w:eastAsia="en-US"/>
              </w:rPr>
              <w:t>%</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6C7F07B9" w14:textId="305C486D" w:rsidR="006105CE" w:rsidRPr="009F48EF" w:rsidRDefault="009F48EF" w:rsidP="00957BCD">
            <w:pPr>
              <w:spacing w:after="0" w:line="240" w:lineRule="auto"/>
              <w:rPr>
                <w:rFonts w:ascii="Times New Roman" w:hAnsi="Times New Roman" w:cs="Times New Roman"/>
                <w:sz w:val="24"/>
                <w:szCs w:val="24"/>
              </w:rPr>
            </w:pPr>
            <w:r w:rsidRPr="009F48EF">
              <w:rPr>
                <w:rFonts w:ascii="Times New Roman" w:hAnsi="Times New Roman" w:cs="Times New Roman"/>
                <w:noProof/>
                <w:sz w:val="24"/>
                <w:szCs w:val="24"/>
                <w:lang w:eastAsia="en-US"/>
              </w:rPr>
              <w:t>50</w:t>
            </w:r>
            <w:r w:rsidR="006105CE" w:rsidRPr="009F48EF">
              <w:rPr>
                <w:rFonts w:ascii="Times New Roman" w:hAnsi="Times New Roman" w:cs="Times New Roman"/>
                <w:noProof/>
                <w:sz w:val="24"/>
                <w:szCs w:val="24"/>
                <w:lang w:eastAsia="en-US"/>
              </w:rPr>
              <w:t>%</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605824F0" w14:textId="30A93281" w:rsidR="006105CE" w:rsidRPr="009F48EF" w:rsidRDefault="009F48EF" w:rsidP="00957BCD">
            <w:pPr>
              <w:spacing w:after="0" w:line="240" w:lineRule="auto"/>
              <w:rPr>
                <w:rFonts w:ascii="Times New Roman" w:hAnsi="Times New Roman" w:cs="Times New Roman"/>
                <w:sz w:val="24"/>
                <w:szCs w:val="24"/>
              </w:rPr>
            </w:pPr>
            <w:r w:rsidRPr="009F48EF">
              <w:rPr>
                <w:rFonts w:ascii="Times New Roman" w:hAnsi="Times New Roman" w:cs="Times New Roman"/>
                <w:noProof/>
                <w:sz w:val="24"/>
                <w:szCs w:val="24"/>
                <w:lang w:eastAsia="en-US"/>
              </w:rPr>
              <w:t>50</w:t>
            </w:r>
            <w:r w:rsidR="006105CE" w:rsidRPr="009F48EF">
              <w:rPr>
                <w:rFonts w:ascii="Times New Roman" w:hAnsi="Times New Roman" w:cs="Times New Roman"/>
                <w:noProof/>
                <w:sz w:val="24"/>
                <w:szCs w:val="24"/>
                <w:lang w:eastAsia="en-US"/>
              </w:rPr>
              <w:t>%</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308DF836" w14:textId="28E4004A" w:rsidR="006105CE" w:rsidRPr="009F48EF" w:rsidRDefault="009F48EF" w:rsidP="00957BCD">
            <w:pPr>
              <w:spacing w:after="0" w:line="240" w:lineRule="auto"/>
              <w:rPr>
                <w:rFonts w:ascii="Times New Roman" w:hAnsi="Times New Roman" w:cs="Times New Roman"/>
                <w:sz w:val="24"/>
                <w:szCs w:val="24"/>
              </w:rPr>
            </w:pPr>
            <w:r w:rsidRPr="009F48EF">
              <w:rPr>
                <w:rFonts w:ascii="Times New Roman" w:hAnsi="Times New Roman" w:cs="Times New Roman"/>
                <w:noProof/>
                <w:sz w:val="24"/>
                <w:szCs w:val="24"/>
                <w:lang w:eastAsia="en-US"/>
              </w:rPr>
              <w:t>53</w:t>
            </w:r>
            <w:r w:rsidR="006105CE" w:rsidRPr="009F48EF">
              <w:rPr>
                <w:rFonts w:ascii="Times New Roman" w:hAnsi="Times New Roman" w:cs="Times New Roman"/>
                <w:noProof/>
                <w:sz w:val="24"/>
                <w:szCs w:val="24"/>
                <w:lang w:eastAsia="en-US"/>
              </w:rPr>
              <w:t>%</w:t>
            </w:r>
          </w:p>
        </w:tc>
        <w:tc>
          <w:tcPr>
            <w:tcW w:w="1104" w:type="pct"/>
            <w:shd w:val="clear" w:color="auto" w:fill="auto"/>
          </w:tcPr>
          <w:p w14:paraId="5177EE1B" w14:textId="77777777" w:rsidR="006105CE" w:rsidRPr="00A141D3" w:rsidRDefault="006105CE" w:rsidP="00957BCD">
            <w:pPr>
              <w:spacing w:after="0" w:line="240" w:lineRule="auto"/>
              <w:rPr>
                <w:rFonts w:ascii="Times New Roman" w:hAnsi="Times New Roman" w:cs="Times New Roman"/>
                <w:sz w:val="24"/>
                <w:szCs w:val="24"/>
              </w:rPr>
            </w:pPr>
          </w:p>
        </w:tc>
      </w:tr>
    </w:tbl>
    <w:p w14:paraId="44D177C6" w14:textId="77777777" w:rsidR="006105CE" w:rsidRDefault="006105CE" w:rsidP="006342C2">
      <w:pPr>
        <w:spacing w:after="0" w:line="240" w:lineRule="auto"/>
        <w:ind w:firstLine="567"/>
        <w:jc w:val="both"/>
        <w:outlineLvl w:val="1"/>
        <w:rPr>
          <w:rFonts w:ascii="Times New Roman" w:eastAsia="Times New Roman" w:hAnsi="Times New Roman"/>
          <w:b/>
          <w:sz w:val="28"/>
          <w:szCs w:val="28"/>
        </w:rPr>
      </w:pPr>
    </w:p>
    <w:p w14:paraId="64C2B38A" w14:textId="6EBD75B3" w:rsidR="00664436" w:rsidRDefault="00664436" w:rsidP="00664436">
      <w:pPr>
        <w:spacing w:after="0" w:line="240" w:lineRule="auto"/>
        <w:ind w:firstLine="567"/>
        <w:outlineLvl w:val="1"/>
        <w:rPr>
          <w:rFonts w:ascii="Times New Roman" w:hAnsi="Times New Roman" w:cs="Times New Roman"/>
          <w:b/>
          <w:sz w:val="28"/>
          <w:szCs w:val="28"/>
        </w:rPr>
      </w:pPr>
      <w:bookmarkStart w:id="12" w:name="_Toc29731728"/>
      <w:bookmarkStart w:id="13" w:name="_Toc486930366"/>
      <w:r w:rsidRPr="00664436">
        <w:rPr>
          <w:rFonts w:ascii="Times New Roman" w:hAnsi="Times New Roman" w:cs="Times New Roman"/>
          <w:b/>
          <w:sz w:val="28"/>
          <w:szCs w:val="28"/>
        </w:rPr>
        <w:t>5.3. Содержание практических и семинарских занятий</w:t>
      </w:r>
      <w:bookmarkEnd w:id="12"/>
    </w:p>
    <w:p w14:paraId="75594AF0" w14:textId="70AD6971" w:rsidR="006105CE" w:rsidRDefault="006105CE" w:rsidP="00664436">
      <w:pPr>
        <w:spacing w:after="0" w:line="240" w:lineRule="auto"/>
        <w:ind w:firstLine="567"/>
        <w:outlineLvl w:val="1"/>
        <w:rPr>
          <w:rFonts w:ascii="Times New Roman" w:hAnsi="Times New Roman" w:cs="Times New Roman"/>
          <w:b/>
          <w:sz w:val="28"/>
          <w:szCs w:val="28"/>
        </w:rPr>
      </w:pPr>
    </w:p>
    <w:p w14:paraId="118CEAA2" w14:textId="77777777" w:rsidR="006105CE" w:rsidRDefault="006105CE" w:rsidP="00664436">
      <w:pPr>
        <w:spacing w:after="0" w:line="240" w:lineRule="auto"/>
        <w:ind w:firstLine="709"/>
        <w:outlineLvl w:val="0"/>
        <w:rPr>
          <w:rFonts w:ascii="Times New Roman" w:hAnsi="Times New Roman" w:cs="Times New Roman"/>
          <w:b/>
          <w:sz w:val="28"/>
          <w:szCs w:val="28"/>
        </w:rPr>
      </w:pPr>
      <w:bookmarkStart w:id="14" w:name="_Toc29731729"/>
    </w:p>
    <w:p w14:paraId="0216BB9C" w14:textId="77777777" w:rsidR="006105CE" w:rsidRPr="00CE104B" w:rsidRDefault="006105CE" w:rsidP="006105CE">
      <w:pPr>
        <w:spacing w:after="0" w:line="240" w:lineRule="auto"/>
        <w:ind w:firstLine="567"/>
        <w:jc w:val="both"/>
        <w:outlineLvl w:val="1"/>
        <w:rPr>
          <w:rFonts w:ascii="Times New Roman" w:eastAsia="Times New Roman" w:hAnsi="Times New Roman"/>
          <w:sz w:val="28"/>
          <w:szCs w:val="28"/>
        </w:rPr>
      </w:pPr>
      <w:r w:rsidRPr="00CE104B">
        <w:rPr>
          <w:rFonts w:ascii="Times New Roman" w:eastAsia="Times New Roman" w:hAnsi="Times New Roman"/>
          <w:sz w:val="28"/>
          <w:szCs w:val="28"/>
        </w:rPr>
        <w:t xml:space="preserve">Для направления подготовки 38.03.01 «Экономика», образовательные программы: «Международный бизнес: налоги и аналитика/ </w:t>
      </w:r>
      <w:proofErr w:type="spellStart"/>
      <w:r w:rsidRPr="00CE104B">
        <w:rPr>
          <w:rFonts w:ascii="Times New Roman" w:eastAsia="Times New Roman" w:hAnsi="Times New Roman"/>
          <w:sz w:val="28"/>
          <w:szCs w:val="28"/>
        </w:rPr>
        <w:t>International</w:t>
      </w:r>
      <w:proofErr w:type="spellEnd"/>
      <w:r w:rsidRPr="00CE104B">
        <w:rPr>
          <w:rFonts w:ascii="Times New Roman" w:eastAsia="Times New Roman" w:hAnsi="Times New Roman"/>
          <w:sz w:val="28"/>
          <w:szCs w:val="28"/>
        </w:rPr>
        <w:t xml:space="preserve"> </w:t>
      </w:r>
      <w:proofErr w:type="spellStart"/>
      <w:r w:rsidRPr="00CE104B">
        <w:rPr>
          <w:rFonts w:ascii="Times New Roman" w:eastAsia="Times New Roman" w:hAnsi="Times New Roman"/>
          <w:sz w:val="28"/>
          <w:szCs w:val="28"/>
        </w:rPr>
        <w:t>Business</w:t>
      </w:r>
      <w:proofErr w:type="spellEnd"/>
      <w:r w:rsidRPr="00CE104B">
        <w:rPr>
          <w:rFonts w:ascii="Times New Roman" w:eastAsia="Times New Roman" w:hAnsi="Times New Roman"/>
          <w:sz w:val="28"/>
          <w:szCs w:val="28"/>
        </w:rPr>
        <w:t xml:space="preserve">: </w:t>
      </w:r>
      <w:proofErr w:type="spellStart"/>
      <w:r w:rsidRPr="00CE104B">
        <w:rPr>
          <w:rFonts w:ascii="Times New Roman" w:eastAsia="Times New Roman" w:hAnsi="Times New Roman"/>
          <w:sz w:val="28"/>
          <w:szCs w:val="28"/>
        </w:rPr>
        <w:t>Taxation</w:t>
      </w:r>
      <w:proofErr w:type="spellEnd"/>
      <w:r w:rsidRPr="00CE104B">
        <w:rPr>
          <w:rFonts w:ascii="Times New Roman" w:eastAsia="Times New Roman" w:hAnsi="Times New Roman"/>
          <w:sz w:val="28"/>
          <w:szCs w:val="28"/>
        </w:rPr>
        <w:t xml:space="preserve"> </w:t>
      </w:r>
      <w:proofErr w:type="spellStart"/>
      <w:r w:rsidRPr="00CE104B">
        <w:rPr>
          <w:rFonts w:ascii="Times New Roman" w:eastAsia="Times New Roman" w:hAnsi="Times New Roman"/>
          <w:sz w:val="28"/>
          <w:szCs w:val="28"/>
        </w:rPr>
        <w:t>and</w:t>
      </w:r>
      <w:proofErr w:type="spellEnd"/>
      <w:r w:rsidRPr="00CE104B">
        <w:rPr>
          <w:rFonts w:ascii="Times New Roman" w:eastAsia="Times New Roman" w:hAnsi="Times New Roman"/>
          <w:sz w:val="28"/>
          <w:szCs w:val="28"/>
        </w:rPr>
        <w:t xml:space="preserve"> </w:t>
      </w:r>
      <w:proofErr w:type="spellStart"/>
      <w:r w:rsidRPr="00CE104B">
        <w:rPr>
          <w:rFonts w:ascii="Times New Roman" w:eastAsia="Times New Roman" w:hAnsi="Times New Roman"/>
          <w:sz w:val="28"/>
          <w:szCs w:val="28"/>
        </w:rPr>
        <w:t>Analytics</w:t>
      </w:r>
      <w:proofErr w:type="spellEnd"/>
      <w:r w:rsidRPr="00CE104B">
        <w:rPr>
          <w:rFonts w:ascii="Times New Roman" w:eastAsia="Times New Roman" w:hAnsi="Times New Roman"/>
          <w:sz w:val="28"/>
          <w:szCs w:val="28"/>
        </w:rPr>
        <w:t>»</w:t>
      </w:r>
    </w:p>
    <w:p w14:paraId="25AF2EB8" w14:textId="41F6C706" w:rsidR="006105CE" w:rsidRPr="00CE104B" w:rsidRDefault="006105CE" w:rsidP="00664436">
      <w:pPr>
        <w:spacing w:after="0" w:line="240" w:lineRule="auto"/>
        <w:ind w:firstLine="709"/>
        <w:outlineLvl w:val="0"/>
        <w:rPr>
          <w:rFonts w:ascii="Times New Roman" w:hAnsi="Times New Roman" w:cs="Times New Roman"/>
          <w:sz w:val="28"/>
          <w:szCs w:val="28"/>
        </w:rPr>
      </w:pPr>
    </w:p>
    <w:p w14:paraId="6E450FF8" w14:textId="2D4F9B96" w:rsidR="006105CE" w:rsidRDefault="006105CE" w:rsidP="006105CE">
      <w:pPr>
        <w:spacing w:after="0" w:line="240" w:lineRule="auto"/>
        <w:ind w:firstLine="567"/>
        <w:jc w:val="right"/>
        <w:outlineLvl w:val="1"/>
        <w:rPr>
          <w:rFonts w:ascii="Times New Roman" w:hAnsi="Times New Roman" w:cs="Times New Roman"/>
          <w:b/>
          <w:sz w:val="28"/>
          <w:szCs w:val="28"/>
        </w:rPr>
      </w:pPr>
      <w:r>
        <w:rPr>
          <w:rFonts w:ascii="Times New Roman" w:hAnsi="Times New Roman" w:cs="Times New Roman"/>
          <w:b/>
          <w:sz w:val="28"/>
          <w:szCs w:val="28"/>
        </w:rPr>
        <w:t>Таблица 5</w:t>
      </w:r>
    </w:p>
    <w:tbl>
      <w:tblPr>
        <w:tblStyle w:val="a7"/>
        <w:tblW w:w="5000" w:type="pct"/>
        <w:tblLook w:val="04A0" w:firstRow="1" w:lastRow="0" w:firstColumn="1" w:lastColumn="0" w:noHBand="0" w:noVBand="1"/>
      </w:tblPr>
      <w:tblGrid>
        <w:gridCol w:w="1972"/>
        <w:gridCol w:w="5648"/>
        <w:gridCol w:w="1725"/>
      </w:tblGrid>
      <w:tr w:rsidR="006105CE" w14:paraId="2B487B20"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CC1D9E" w14:textId="77777777" w:rsidR="006105CE" w:rsidRDefault="006105CE">
            <w:pPr>
              <w:rPr>
                <w:rFonts w:ascii="Times New Roman" w:hAnsi="Times New Roman" w:cs="Times New Roman"/>
                <w:b/>
                <w:bCs/>
                <w:sz w:val="24"/>
                <w:szCs w:val="24"/>
              </w:rPr>
            </w:pPr>
            <w:r>
              <w:rPr>
                <w:rFonts w:ascii="Times New Roman" w:hAnsi="Times New Roman" w:cs="Times New Roman"/>
                <w:b/>
                <w:bCs/>
                <w:sz w:val="24"/>
                <w:szCs w:val="24"/>
              </w:rPr>
              <w:t>Наименование темы (раздела) дисциплины</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98EBAD" w14:textId="77777777" w:rsidR="006105CE" w:rsidRDefault="006105CE">
            <w:pPr>
              <w:keepNext/>
              <w:widowControl w:val="0"/>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9604F2" w14:textId="77777777" w:rsidR="006105CE" w:rsidRDefault="006105CE">
            <w:pPr>
              <w:keepNext/>
              <w:widowControl w:val="0"/>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Формы проведения занятий</w:t>
            </w:r>
          </w:p>
        </w:tc>
      </w:tr>
      <w:tr w:rsidR="006105CE" w14:paraId="313F8F72"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A851D8" w14:textId="77777777" w:rsidR="006105CE" w:rsidRDefault="006105CE">
            <w:pPr>
              <w:rPr>
                <w:rFonts w:ascii="Times New Roman" w:hAnsi="Times New Roman" w:cs="Times New Roman"/>
                <w:sz w:val="24"/>
                <w:szCs w:val="24"/>
              </w:rPr>
            </w:pPr>
            <w:r>
              <w:rPr>
                <w:rFonts w:ascii="Times New Roman" w:hAnsi="Times New Roman" w:cs="Times New Roman"/>
                <w:sz w:val="24"/>
                <w:szCs w:val="32"/>
              </w:rPr>
              <w:t>Тема 1. Теоретические основы налогообложения</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588F6E" w14:textId="77777777" w:rsidR="006105CE" w:rsidRPr="00AB1B00" w:rsidRDefault="006105CE">
            <w:pPr>
              <w:pStyle w:val="aa"/>
              <w:widowControl w:val="0"/>
              <w:numPr>
                <w:ilvl w:val="0"/>
                <w:numId w:val="15"/>
              </w:numPr>
              <w:ind w:left="284" w:hanging="284"/>
              <w:jc w:val="both"/>
              <w:rPr>
                <w:rFonts w:ascii="Times New Roman" w:hAnsi="Times New Roman" w:cs="Times New Roman"/>
                <w:color w:val="000000"/>
                <w:sz w:val="24"/>
                <w:szCs w:val="24"/>
              </w:rPr>
            </w:pPr>
            <w:r w:rsidRPr="00AB1B00">
              <w:rPr>
                <w:rFonts w:ascii="Times New Roman" w:hAnsi="Times New Roman" w:cs="Times New Roman"/>
                <w:color w:val="000000"/>
                <w:sz w:val="24"/>
                <w:szCs w:val="24"/>
              </w:rPr>
              <w:t>Сущность налога как экономической и правовой категории.</w:t>
            </w:r>
          </w:p>
          <w:p w14:paraId="2A833F23" w14:textId="77777777" w:rsidR="006105CE" w:rsidRPr="00AB1B00" w:rsidRDefault="006105CE">
            <w:pPr>
              <w:pStyle w:val="aa"/>
              <w:widowControl w:val="0"/>
              <w:numPr>
                <w:ilvl w:val="0"/>
                <w:numId w:val="15"/>
              </w:numPr>
              <w:ind w:left="284" w:hanging="284"/>
              <w:jc w:val="both"/>
              <w:rPr>
                <w:rFonts w:ascii="Times New Roman" w:hAnsi="Times New Roman" w:cs="Times New Roman"/>
                <w:color w:val="000000"/>
                <w:sz w:val="24"/>
                <w:szCs w:val="24"/>
              </w:rPr>
            </w:pPr>
            <w:r w:rsidRPr="00AB1B00">
              <w:rPr>
                <w:rFonts w:ascii="Times New Roman" w:hAnsi="Times New Roman" w:cs="Times New Roman"/>
                <w:color w:val="000000"/>
                <w:sz w:val="24"/>
                <w:szCs w:val="24"/>
              </w:rPr>
              <w:t>Экономические основы построения налогов.</w:t>
            </w:r>
          </w:p>
          <w:p w14:paraId="0819E2D5" w14:textId="77777777" w:rsidR="006105CE" w:rsidRPr="00AB1B00" w:rsidRDefault="006105CE">
            <w:pPr>
              <w:pStyle w:val="aa"/>
              <w:widowControl w:val="0"/>
              <w:numPr>
                <w:ilvl w:val="0"/>
                <w:numId w:val="15"/>
              </w:numPr>
              <w:ind w:left="284" w:hanging="284"/>
              <w:jc w:val="both"/>
              <w:rPr>
                <w:rFonts w:ascii="Times New Roman" w:hAnsi="Times New Roman" w:cs="Times New Roman"/>
                <w:color w:val="000000"/>
                <w:sz w:val="24"/>
                <w:szCs w:val="24"/>
              </w:rPr>
            </w:pPr>
            <w:r w:rsidRPr="00AB1B00">
              <w:rPr>
                <w:rFonts w:ascii="Times New Roman" w:hAnsi="Times New Roman" w:cs="Times New Roman"/>
                <w:color w:val="000000"/>
                <w:sz w:val="24"/>
                <w:szCs w:val="24"/>
              </w:rPr>
              <w:t>Классификация видов налогов по способам взимания, по экономическим факторам, по экономическим основам их взимания.</w:t>
            </w:r>
          </w:p>
          <w:p w14:paraId="641FB2EF" w14:textId="77777777" w:rsidR="006105CE" w:rsidRPr="00AB1B00" w:rsidRDefault="006105CE">
            <w:pPr>
              <w:pStyle w:val="aa"/>
              <w:widowControl w:val="0"/>
              <w:numPr>
                <w:ilvl w:val="0"/>
                <w:numId w:val="15"/>
              </w:numPr>
              <w:ind w:left="284" w:hanging="284"/>
              <w:jc w:val="both"/>
              <w:rPr>
                <w:rFonts w:ascii="Times New Roman" w:hAnsi="Times New Roman" w:cs="Times New Roman"/>
                <w:color w:val="000000"/>
                <w:sz w:val="24"/>
                <w:szCs w:val="24"/>
              </w:rPr>
            </w:pPr>
            <w:r w:rsidRPr="00AB1B00">
              <w:rPr>
                <w:rFonts w:ascii="Times New Roman" w:hAnsi="Times New Roman" w:cs="Times New Roman"/>
                <w:color w:val="000000"/>
                <w:sz w:val="24"/>
                <w:szCs w:val="24"/>
              </w:rPr>
              <w:t>Правовые основы построения налогов: национальное и наднациональное законодательство.</w:t>
            </w:r>
          </w:p>
          <w:p w14:paraId="2F206573" w14:textId="77777777" w:rsidR="006105CE" w:rsidRPr="00AB1B00" w:rsidRDefault="006105CE">
            <w:pPr>
              <w:pStyle w:val="aa"/>
              <w:widowControl w:val="0"/>
              <w:numPr>
                <w:ilvl w:val="0"/>
                <w:numId w:val="15"/>
              </w:numPr>
              <w:ind w:left="284" w:hanging="284"/>
              <w:jc w:val="both"/>
              <w:rPr>
                <w:rFonts w:ascii="Times New Roman" w:hAnsi="Times New Roman" w:cs="Times New Roman"/>
                <w:color w:val="000000"/>
                <w:sz w:val="24"/>
                <w:szCs w:val="24"/>
              </w:rPr>
            </w:pPr>
            <w:r w:rsidRPr="00AB1B00">
              <w:rPr>
                <w:rFonts w:ascii="Times New Roman" w:hAnsi="Times New Roman" w:cs="Times New Roman"/>
                <w:color w:val="000000"/>
                <w:sz w:val="24"/>
                <w:szCs w:val="24"/>
              </w:rPr>
              <w:t>Виды налогов по уровням их установления (федеральные, региональные, местные).</w:t>
            </w:r>
          </w:p>
          <w:p w14:paraId="08E0B277" w14:textId="77777777" w:rsidR="006105CE" w:rsidRPr="00AB1B00" w:rsidRDefault="006105CE">
            <w:pPr>
              <w:pStyle w:val="aa"/>
              <w:widowControl w:val="0"/>
              <w:numPr>
                <w:ilvl w:val="0"/>
                <w:numId w:val="15"/>
              </w:numPr>
              <w:ind w:left="284" w:hanging="284"/>
              <w:jc w:val="both"/>
              <w:rPr>
                <w:rFonts w:ascii="Times New Roman" w:hAnsi="Times New Roman" w:cs="Times New Roman"/>
                <w:color w:val="000000"/>
                <w:sz w:val="24"/>
                <w:szCs w:val="24"/>
              </w:rPr>
            </w:pPr>
            <w:r w:rsidRPr="00AB1B00">
              <w:rPr>
                <w:rFonts w:ascii="Times New Roman" w:hAnsi="Times New Roman" w:cs="Times New Roman"/>
                <w:color w:val="000000"/>
                <w:sz w:val="24"/>
                <w:szCs w:val="24"/>
              </w:rPr>
              <w:t>Элементы налога: субъект налога, носитель налога, объект налога, налоговая база, налоговый период, налоговая ставка, налоговый долг (оклад), способы исчисления, сроки исчисления и уплаты налога.</w:t>
            </w:r>
          </w:p>
          <w:p w14:paraId="2F2B2FDC" w14:textId="77777777" w:rsidR="006105CE" w:rsidRPr="00AB1B00" w:rsidRDefault="006105CE">
            <w:pPr>
              <w:pStyle w:val="aa"/>
              <w:widowControl w:val="0"/>
              <w:numPr>
                <w:ilvl w:val="0"/>
                <w:numId w:val="15"/>
              </w:numPr>
              <w:ind w:left="284" w:hanging="284"/>
              <w:jc w:val="both"/>
              <w:rPr>
                <w:rFonts w:ascii="Times New Roman" w:hAnsi="Times New Roman" w:cs="Times New Roman"/>
                <w:color w:val="000000"/>
                <w:sz w:val="24"/>
                <w:szCs w:val="24"/>
              </w:rPr>
            </w:pPr>
            <w:r w:rsidRPr="00AB1B00">
              <w:rPr>
                <w:rFonts w:ascii="Times New Roman" w:hAnsi="Times New Roman" w:cs="Times New Roman"/>
                <w:color w:val="000000"/>
                <w:sz w:val="24"/>
                <w:szCs w:val="24"/>
              </w:rPr>
              <w:t xml:space="preserve">Сущность и виды налоговых ставок: законодательная, эффективная, экономическая, средняя и предельная. </w:t>
            </w:r>
          </w:p>
          <w:p w14:paraId="26D7E058" w14:textId="77777777" w:rsidR="006105CE" w:rsidRPr="00AB1B00" w:rsidRDefault="006105CE">
            <w:pPr>
              <w:pStyle w:val="aa"/>
              <w:widowControl w:val="0"/>
              <w:numPr>
                <w:ilvl w:val="0"/>
                <w:numId w:val="15"/>
              </w:numPr>
              <w:ind w:left="284" w:hanging="284"/>
              <w:jc w:val="both"/>
              <w:rPr>
                <w:rFonts w:ascii="Times New Roman" w:hAnsi="Times New Roman" w:cs="Times New Roman"/>
                <w:color w:val="000000"/>
                <w:sz w:val="24"/>
                <w:szCs w:val="24"/>
              </w:rPr>
            </w:pPr>
            <w:r w:rsidRPr="00AB1B00">
              <w:rPr>
                <w:rFonts w:ascii="Times New Roman" w:hAnsi="Times New Roman" w:cs="Times New Roman"/>
                <w:color w:val="000000"/>
                <w:sz w:val="24"/>
                <w:szCs w:val="24"/>
              </w:rPr>
              <w:t>Способы уплаты налогов: декларационный, административный, у источника дохода.</w:t>
            </w:r>
          </w:p>
          <w:p w14:paraId="42C64624" w14:textId="4A8092A9" w:rsidR="006105CE" w:rsidRPr="00AB1B00" w:rsidRDefault="006105CE" w:rsidP="00CE104B">
            <w:pPr>
              <w:widowControl w:val="0"/>
              <w:ind w:left="746"/>
              <w:jc w:val="both"/>
              <w:rPr>
                <w:rFonts w:ascii="Times New Roman" w:hAnsi="Times New Roman" w:cs="Times New Roman"/>
                <w:color w:val="000000"/>
                <w:sz w:val="24"/>
                <w:szCs w:val="24"/>
              </w:rPr>
            </w:pPr>
            <w:r w:rsidRPr="00AB1B00">
              <w:rPr>
                <w:rFonts w:ascii="Times New Roman" w:hAnsi="Times New Roman" w:cs="Times New Roman"/>
                <w:i/>
                <w:sz w:val="24"/>
                <w:szCs w:val="24"/>
              </w:rPr>
              <w:t xml:space="preserve">Рекомендуемые источники: основная литература </w:t>
            </w:r>
            <w:r w:rsidR="00CE104B" w:rsidRPr="00AB1B00">
              <w:rPr>
                <w:rFonts w:ascii="Times New Roman" w:hAnsi="Times New Roman" w:cs="Times New Roman"/>
                <w:i/>
                <w:sz w:val="24"/>
                <w:szCs w:val="24"/>
              </w:rPr>
              <w:t>4, 5</w:t>
            </w:r>
            <w:r w:rsidRPr="00AB1B00">
              <w:rPr>
                <w:rFonts w:ascii="Times New Roman" w:hAnsi="Times New Roman" w:cs="Times New Roman"/>
                <w:i/>
                <w:sz w:val="24"/>
                <w:szCs w:val="24"/>
              </w:rPr>
              <w:t xml:space="preserve">, дополнительная литература </w:t>
            </w:r>
            <w:r w:rsidR="00CE104B" w:rsidRPr="00AB1B00">
              <w:rPr>
                <w:rFonts w:ascii="Times New Roman" w:hAnsi="Times New Roman" w:cs="Times New Roman"/>
                <w:i/>
                <w:sz w:val="24"/>
                <w:szCs w:val="24"/>
              </w:rPr>
              <w:t>6, 7</w:t>
            </w:r>
            <w:r w:rsidRPr="00AB1B00">
              <w:rPr>
                <w:rFonts w:ascii="Times New Roman" w:hAnsi="Times New Roman" w:cs="Times New Roman"/>
                <w:i/>
                <w:sz w:val="24"/>
                <w:szCs w:val="24"/>
              </w:rPr>
              <w:t>.</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7DB96E" w14:textId="77777777" w:rsidR="006105CE" w:rsidRDefault="006105CE">
            <w:pPr>
              <w:rPr>
                <w:rFonts w:ascii="Times New Roman" w:hAnsi="Times New Roman" w:cs="Times New Roman"/>
                <w:sz w:val="24"/>
                <w:szCs w:val="24"/>
              </w:rPr>
            </w:pPr>
            <w:r>
              <w:rPr>
                <w:rFonts w:ascii="Times New Roman" w:hAnsi="Times New Roman" w:cs="Times New Roman"/>
                <w:noProof/>
                <w:sz w:val="24"/>
                <w:szCs w:val="24"/>
              </w:rPr>
              <w:t>Опрос, разбор практических ситуаций</w:t>
            </w:r>
          </w:p>
        </w:tc>
      </w:tr>
      <w:tr w:rsidR="006105CE" w14:paraId="71E17BB9"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EE420" w14:textId="77777777" w:rsidR="006105CE" w:rsidRDefault="006105CE">
            <w:pPr>
              <w:rPr>
                <w:rFonts w:ascii="Times New Roman" w:hAnsi="Times New Roman" w:cs="Times New Roman"/>
                <w:sz w:val="24"/>
                <w:szCs w:val="24"/>
              </w:rPr>
            </w:pPr>
            <w:r>
              <w:rPr>
                <w:rFonts w:ascii="Times New Roman" w:hAnsi="Times New Roman" w:cs="Times New Roman"/>
                <w:sz w:val="24"/>
                <w:szCs w:val="32"/>
              </w:rPr>
              <w:t>Тема 2. Концептуальные основы налогообложения бизнеса в форме индивидуального предпринимательства</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2860E" w14:textId="77777777" w:rsidR="006105CE" w:rsidRDefault="006105CE">
            <w:pPr>
              <w:pStyle w:val="22"/>
              <w:numPr>
                <w:ilvl w:val="0"/>
                <w:numId w:val="16"/>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Дуальная система правового регулирования и налогообложения бизнеса в форме индивидуального предпринимательства и юридического лица.</w:t>
            </w:r>
          </w:p>
          <w:p w14:paraId="404D8640" w14:textId="77777777" w:rsidR="006105CE" w:rsidRDefault="006105CE">
            <w:pPr>
              <w:pStyle w:val="22"/>
              <w:numPr>
                <w:ilvl w:val="0"/>
                <w:numId w:val="16"/>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Правовой статус лиц, занимающихся индивидуальной предпринимательской деятельностью, для целей налогообложения. </w:t>
            </w:r>
          </w:p>
          <w:p w14:paraId="792423CE" w14:textId="77777777" w:rsidR="006105CE" w:rsidRDefault="006105CE">
            <w:pPr>
              <w:pStyle w:val="22"/>
              <w:numPr>
                <w:ilvl w:val="0"/>
                <w:numId w:val="16"/>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Признание доходов предпринимателей по методу начисления и кассовому методу. </w:t>
            </w:r>
          </w:p>
          <w:p w14:paraId="7A7E9EE0" w14:textId="77777777" w:rsidR="006105CE" w:rsidRDefault="006105CE">
            <w:pPr>
              <w:pStyle w:val="22"/>
              <w:numPr>
                <w:ilvl w:val="0"/>
                <w:numId w:val="16"/>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Перенос предпринимателями убытков на будущие периоды.</w:t>
            </w:r>
          </w:p>
          <w:p w14:paraId="66A2001E" w14:textId="77777777" w:rsidR="006105CE" w:rsidRDefault="006105CE">
            <w:pPr>
              <w:pStyle w:val="22"/>
              <w:numPr>
                <w:ilvl w:val="0"/>
                <w:numId w:val="16"/>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Налогообложение индивидуальных предпринимателей налогом на доходы физических лиц (подоходным налогом).</w:t>
            </w:r>
          </w:p>
          <w:p w14:paraId="6FEB6BC4" w14:textId="77777777" w:rsidR="006105CE" w:rsidRDefault="006105CE">
            <w:pPr>
              <w:pStyle w:val="22"/>
              <w:numPr>
                <w:ilvl w:val="0"/>
                <w:numId w:val="16"/>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Упрощенная система налогообложения: условия перехода и применения; выбор объекта налогообложения; порядок формирования налоговой базы; метод признания доходов и расходов. </w:t>
            </w:r>
          </w:p>
          <w:p w14:paraId="35923B7C" w14:textId="77777777" w:rsidR="006105CE" w:rsidRDefault="006105CE">
            <w:pPr>
              <w:pStyle w:val="22"/>
              <w:numPr>
                <w:ilvl w:val="0"/>
                <w:numId w:val="16"/>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Патентная система налогообложения: основания для перехода; ограничения по видам деятельности; расчет стоимости патента; сроки оплаты патента.</w:t>
            </w:r>
          </w:p>
          <w:p w14:paraId="4600D27F" w14:textId="0C1E464B" w:rsidR="006105CE" w:rsidRDefault="00CE104B">
            <w:pPr>
              <w:pStyle w:val="22"/>
              <w:spacing w:after="0" w:line="240" w:lineRule="auto"/>
              <w:ind w:left="720"/>
              <w:jc w:val="both"/>
              <w:rPr>
                <w:rFonts w:ascii="Times New Roman" w:hAnsi="Times New Roman" w:cs="Times New Roman"/>
                <w:sz w:val="24"/>
                <w:szCs w:val="24"/>
              </w:rPr>
            </w:pPr>
            <w:r w:rsidRPr="00AB1B00">
              <w:rPr>
                <w:rFonts w:ascii="Times New Roman" w:hAnsi="Times New Roman" w:cs="Times New Roman"/>
                <w:i/>
                <w:sz w:val="24"/>
                <w:szCs w:val="24"/>
              </w:rPr>
              <w:t>Рекомендуемые источники: основная литература 4, 5, дополнительная литература 6, 7.</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9832CC" w14:textId="77777777" w:rsidR="006105CE" w:rsidRDefault="006105CE">
            <w:pPr>
              <w:rPr>
                <w:rFonts w:ascii="Times New Roman" w:hAnsi="Times New Roman" w:cs="Times New Roman"/>
                <w:sz w:val="24"/>
                <w:szCs w:val="24"/>
              </w:rPr>
            </w:pPr>
            <w:r>
              <w:rPr>
                <w:rFonts w:ascii="Times New Roman" w:hAnsi="Times New Roman" w:cs="Times New Roman"/>
                <w:sz w:val="24"/>
                <w:szCs w:val="24"/>
              </w:rPr>
              <w:lastRenderedPageBreak/>
              <w:t>Опрос, решение задач и кейсов, разбор практических ситуаций</w:t>
            </w:r>
          </w:p>
        </w:tc>
      </w:tr>
      <w:tr w:rsidR="006105CE" w14:paraId="50407118"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544A36" w14:textId="77777777" w:rsidR="006105CE" w:rsidRDefault="006105CE">
            <w:pPr>
              <w:rPr>
                <w:rFonts w:ascii="Times New Roman" w:hAnsi="Times New Roman" w:cs="Times New Roman"/>
                <w:sz w:val="24"/>
                <w:szCs w:val="24"/>
              </w:rPr>
            </w:pPr>
            <w:r>
              <w:rPr>
                <w:rFonts w:ascii="Times New Roman" w:hAnsi="Times New Roman" w:cs="Times New Roman"/>
                <w:sz w:val="24"/>
                <w:szCs w:val="32"/>
              </w:rPr>
              <w:t>Тема 3. Концептуальные основы налогообложения бизнеса в форме юридического лица</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AFE9F0" w14:textId="77777777" w:rsidR="006105CE" w:rsidRPr="006D6859" w:rsidRDefault="006105CE">
            <w:pPr>
              <w:pStyle w:val="aa"/>
              <w:numPr>
                <w:ilvl w:val="0"/>
                <w:numId w:val="17"/>
              </w:numPr>
              <w:ind w:left="284" w:hanging="284"/>
              <w:jc w:val="both"/>
              <w:rPr>
                <w:rFonts w:ascii="Times New Roman" w:hAnsi="Times New Roman" w:cs="Times New Roman"/>
                <w:sz w:val="24"/>
                <w:szCs w:val="24"/>
              </w:rPr>
            </w:pPr>
            <w:r w:rsidRPr="006D6859">
              <w:rPr>
                <w:rFonts w:ascii="Times New Roman" w:hAnsi="Times New Roman" w:cs="Times New Roman"/>
                <w:sz w:val="24"/>
                <w:szCs w:val="24"/>
              </w:rPr>
              <w:t xml:space="preserve">Ограниченная и неограниченная налоговая обязанность корпораций. </w:t>
            </w:r>
          </w:p>
          <w:p w14:paraId="45AE5A74" w14:textId="77777777" w:rsidR="006105CE" w:rsidRPr="006D6859" w:rsidRDefault="006105CE">
            <w:pPr>
              <w:pStyle w:val="aa"/>
              <w:numPr>
                <w:ilvl w:val="0"/>
                <w:numId w:val="17"/>
              </w:numPr>
              <w:ind w:left="284" w:hanging="284"/>
              <w:jc w:val="both"/>
              <w:rPr>
                <w:rFonts w:ascii="Times New Roman" w:hAnsi="Times New Roman" w:cs="Times New Roman"/>
                <w:sz w:val="24"/>
                <w:szCs w:val="24"/>
              </w:rPr>
            </w:pPr>
            <w:r w:rsidRPr="006D6859">
              <w:rPr>
                <w:rFonts w:ascii="Times New Roman" w:hAnsi="Times New Roman" w:cs="Times New Roman"/>
                <w:sz w:val="24"/>
                <w:szCs w:val="24"/>
              </w:rPr>
              <w:t xml:space="preserve">Двойное экономическое налогообложение бизнеса. Классификация налоговых систем в зависимости от используемых методов его устранения в странах ОЭСР. </w:t>
            </w:r>
          </w:p>
          <w:p w14:paraId="4CD0EBCE" w14:textId="77777777" w:rsidR="006105CE" w:rsidRPr="006D6859" w:rsidRDefault="006105CE">
            <w:pPr>
              <w:pStyle w:val="aa"/>
              <w:numPr>
                <w:ilvl w:val="0"/>
                <w:numId w:val="17"/>
              </w:numPr>
              <w:ind w:left="284" w:hanging="284"/>
              <w:jc w:val="both"/>
              <w:rPr>
                <w:rFonts w:ascii="Times New Roman" w:hAnsi="Times New Roman" w:cs="Times New Roman"/>
                <w:sz w:val="24"/>
                <w:szCs w:val="24"/>
              </w:rPr>
            </w:pPr>
            <w:r w:rsidRPr="006D6859">
              <w:rPr>
                <w:rFonts w:ascii="Times New Roman" w:hAnsi="Times New Roman" w:cs="Times New Roman"/>
                <w:sz w:val="24"/>
                <w:szCs w:val="24"/>
              </w:rPr>
              <w:t xml:space="preserve">Налогообложение у акционеров дивидендов и прироста капитала. Налоговые последствия в случае, если акционером (участником) является физическое или юридическое лицо. </w:t>
            </w:r>
          </w:p>
          <w:p w14:paraId="05F32B9C" w14:textId="77777777" w:rsidR="006105CE" w:rsidRPr="006D6859" w:rsidRDefault="006105CE">
            <w:pPr>
              <w:pStyle w:val="aa"/>
              <w:numPr>
                <w:ilvl w:val="0"/>
                <w:numId w:val="17"/>
              </w:numPr>
              <w:ind w:left="284" w:hanging="284"/>
              <w:jc w:val="both"/>
              <w:rPr>
                <w:rFonts w:ascii="Times New Roman" w:hAnsi="Times New Roman" w:cs="Times New Roman"/>
                <w:sz w:val="24"/>
                <w:szCs w:val="24"/>
              </w:rPr>
            </w:pPr>
            <w:r w:rsidRPr="006D6859">
              <w:rPr>
                <w:rFonts w:ascii="Times New Roman" w:hAnsi="Times New Roman" w:cs="Times New Roman"/>
                <w:sz w:val="24"/>
                <w:szCs w:val="24"/>
              </w:rPr>
              <w:t xml:space="preserve">Устранение двойного налогообложения при выплате дивидендов между компаниями. </w:t>
            </w:r>
          </w:p>
          <w:p w14:paraId="5CDCB71E" w14:textId="77777777" w:rsidR="006105CE" w:rsidRPr="006D6859" w:rsidRDefault="006105CE">
            <w:pPr>
              <w:pStyle w:val="aa"/>
              <w:numPr>
                <w:ilvl w:val="0"/>
                <w:numId w:val="17"/>
              </w:numPr>
              <w:ind w:left="284" w:hanging="284"/>
              <w:jc w:val="both"/>
              <w:rPr>
                <w:rFonts w:ascii="Times New Roman" w:hAnsi="Times New Roman" w:cs="Times New Roman"/>
                <w:sz w:val="24"/>
                <w:szCs w:val="24"/>
              </w:rPr>
            </w:pPr>
            <w:r w:rsidRPr="006D6859">
              <w:rPr>
                <w:rFonts w:ascii="Times New Roman" w:hAnsi="Times New Roman" w:cs="Times New Roman"/>
                <w:sz w:val="24"/>
                <w:szCs w:val="24"/>
              </w:rPr>
              <w:t>Налогообложение доходов по договорам, заключенным организацией с её акционерами (участниками).</w:t>
            </w:r>
          </w:p>
          <w:p w14:paraId="1A69E3A0" w14:textId="77777777" w:rsidR="006105CE" w:rsidRPr="006D6859" w:rsidRDefault="006105CE">
            <w:pPr>
              <w:pStyle w:val="aa"/>
              <w:numPr>
                <w:ilvl w:val="0"/>
                <w:numId w:val="17"/>
              </w:numPr>
              <w:ind w:left="284" w:hanging="284"/>
              <w:jc w:val="both"/>
              <w:rPr>
                <w:rFonts w:ascii="Times New Roman" w:hAnsi="Times New Roman" w:cs="Times New Roman"/>
                <w:sz w:val="24"/>
                <w:szCs w:val="24"/>
              </w:rPr>
            </w:pPr>
            <w:r w:rsidRPr="006D6859">
              <w:rPr>
                <w:rFonts w:ascii="Times New Roman" w:hAnsi="Times New Roman" w:cs="Times New Roman"/>
                <w:sz w:val="24"/>
                <w:szCs w:val="24"/>
              </w:rPr>
              <w:t xml:space="preserve">Перенос на будущее убытков, полученных от реализации продукции собственного производства или покупных товаров. </w:t>
            </w:r>
          </w:p>
          <w:p w14:paraId="6B4E2FEA" w14:textId="77777777" w:rsidR="006105CE" w:rsidRPr="006D6859" w:rsidRDefault="006105CE">
            <w:pPr>
              <w:pStyle w:val="aa"/>
              <w:numPr>
                <w:ilvl w:val="0"/>
                <w:numId w:val="17"/>
              </w:numPr>
              <w:ind w:left="284" w:hanging="284"/>
              <w:jc w:val="both"/>
              <w:rPr>
                <w:rFonts w:ascii="Times New Roman" w:hAnsi="Times New Roman" w:cs="Times New Roman"/>
                <w:sz w:val="24"/>
                <w:szCs w:val="24"/>
              </w:rPr>
            </w:pPr>
            <w:r w:rsidRPr="006D6859">
              <w:rPr>
                <w:rFonts w:ascii="Times New Roman" w:hAnsi="Times New Roman" w:cs="Times New Roman"/>
                <w:sz w:val="24"/>
                <w:szCs w:val="24"/>
              </w:rPr>
              <w:t>Консолидированное налогообложение юридических лиц в странах ОЭСР и России.</w:t>
            </w:r>
          </w:p>
          <w:p w14:paraId="31910617" w14:textId="1A2585E3" w:rsidR="006105CE" w:rsidRDefault="00CE104B">
            <w:pPr>
              <w:pStyle w:val="22"/>
              <w:spacing w:after="0" w:line="240" w:lineRule="auto"/>
              <w:ind w:left="720"/>
              <w:jc w:val="both"/>
              <w:rPr>
                <w:rFonts w:ascii="Times New Roman" w:hAnsi="Times New Roman" w:cs="Times New Roman"/>
                <w:sz w:val="24"/>
                <w:szCs w:val="24"/>
              </w:rPr>
            </w:pPr>
            <w:r w:rsidRPr="00AB1B00">
              <w:rPr>
                <w:rFonts w:ascii="Times New Roman" w:hAnsi="Times New Roman" w:cs="Times New Roman"/>
                <w:i/>
                <w:sz w:val="24"/>
                <w:szCs w:val="24"/>
              </w:rPr>
              <w:t>Рекомендуемые источники: основная литература 4, 5, дополнительная литература 6, 7.</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A3715B" w14:textId="77777777" w:rsidR="006105CE" w:rsidRDefault="006105CE">
            <w:pPr>
              <w:rPr>
                <w:rFonts w:ascii="Times New Roman" w:hAnsi="Times New Roman" w:cs="Times New Roman"/>
                <w:sz w:val="24"/>
                <w:szCs w:val="24"/>
                <w:highlight w:val="yellow"/>
              </w:rPr>
            </w:pPr>
            <w:r>
              <w:rPr>
                <w:rFonts w:ascii="Times New Roman" w:hAnsi="Times New Roman" w:cs="Times New Roman"/>
                <w:sz w:val="24"/>
                <w:szCs w:val="24"/>
              </w:rPr>
              <w:t>Опрос, решение задач и кейсов, разбор практических ситуаций</w:t>
            </w:r>
          </w:p>
        </w:tc>
      </w:tr>
      <w:tr w:rsidR="006105CE" w14:paraId="019BCA29"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3F9908" w14:textId="77777777" w:rsidR="006105CE" w:rsidRDefault="006105CE">
            <w:pPr>
              <w:rPr>
                <w:rFonts w:ascii="Times New Roman" w:hAnsi="Times New Roman" w:cs="Times New Roman"/>
                <w:sz w:val="24"/>
                <w:szCs w:val="24"/>
              </w:rPr>
            </w:pPr>
            <w:r>
              <w:rPr>
                <w:rFonts w:ascii="Times New Roman" w:hAnsi="Times New Roman" w:cs="Times New Roman"/>
                <w:sz w:val="24"/>
                <w:szCs w:val="32"/>
              </w:rPr>
              <w:t>Тема 4. Налог на прибыль организаций (корпоративный налог)</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DEB6A6"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Методы признания и определения доходов и расходов.</w:t>
            </w:r>
          </w:p>
          <w:p w14:paraId="0011E9FB"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 xml:space="preserve">Требования, предъявляемые налоговым законодательством к расходам организации, учитываемым в целях налогообложения прибыли. </w:t>
            </w:r>
          </w:p>
          <w:p w14:paraId="4A49F655"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Состав доходов и расходов организаций оптовой и розничной торговли в целях налогообложения прибыли.</w:t>
            </w:r>
          </w:p>
          <w:p w14:paraId="127C04E8"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 xml:space="preserve">Прямые и косвенные расходы. Состав и порядок распределения прямых и косвенных расходов в организациях торговли. </w:t>
            </w:r>
          </w:p>
          <w:p w14:paraId="3AD4FA38"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Нормируемые расходы, включаемые в налоговую базу: состав и порядок расчета лимитов.</w:t>
            </w:r>
          </w:p>
          <w:p w14:paraId="17900A31"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 xml:space="preserve">Страховые взносы как обязательные платежи, входящие в состав прочих расходов. Исчисление </w:t>
            </w:r>
            <w:r w:rsidRPr="00AB1B00">
              <w:rPr>
                <w:rFonts w:ascii="Times New Roman" w:hAnsi="Times New Roman" w:cs="Times New Roman"/>
                <w:sz w:val="24"/>
                <w:szCs w:val="24"/>
              </w:rPr>
              <w:lastRenderedPageBreak/>
              <w:t>и уплата страховых взносов.</w:t>
            </w:r>
          </w:p>
          <w:p w14:paraId="0BE3B718"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Резервы как составная часть расходов организации: порядок создания, использования.</w:t>
            </w:r>
          </w:p>
          <w:p w14:paraId="39F3DD86"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 xml:space="preserve">Налоговая база по налогу на прибыль организаций: порядок определения. </w:t>
            </w:r>
          </w:p>
          <w:p w14:paraId="5B86344C"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 xml:space="preserve">Требования раздельного учета доходов и расходов в целях формирования «специальных налоговых баз». </w:t>
            </w:r>
          </w:p>
          <w:p w14:paraId="4691208D"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 xml:space="preserve">Порядок определения налоговой базы по доходам, полученным участниками договора простого товарищества, доверительного управления имуществом. </w:t>
            </w:r>
          </w:p>
          <w:p w14:paraId="489A8C00" w14:textId="77777777" w:rsidR="006105CE" w:rsidRPr="00AB1B00" w:rsidRDefault="006105CE">
            <w:pPr>
              <w:pStyle w:val="aa"/>
              <w:widowControl w:val="0"/>
              <w:numPr>
                <w:ilvl w:val="0"/>
                <w:numId w:val="18"/>
              </w:numPr>
              <w:ind w:left="321" w:hanging="321"/>
              <w:jc w:val="both"/>
              <w:rPr>
                <w:rFonts w:ascii="Times New Roman" w:hAnsi="Times New Roman" w:cs="Times New Roman"/>
                <w:sz w:val="24"/>
                <w:szCs w:val="24"/>
              </w:rPr>
            </w:pPr>
            <w:r w:rsidRPr="00AB1B00">
              <w:rPr>
                <w:rFonts w:ascii="Times New Roman" w:hAnsi="Times New Roman" w:cs="Times New Roman"/>
                <w:sz w:val="24"/>
                <w:szCs w:val="24"/>
              </w:rPr>
              <w:t>Порядок и сроки уплаты налога и налога в виде авансовых платежей, представления декларации по налогу на прибыль организаций.</w:t>
            </w:r>
          </w:p>
          <w:p w14:paraId="6BF9C07A" w14:textId="7F1F20F9" w:rsidR="006105CE" w:rsidRPr="00AB1B00" w:rsidRDefault="00CE104B">
            <w:pPr>
              <w:pStyle w:val="aa"/>
              <w:widowControl w:val="0"/>
              <w:jc w:val="both"/>
              <w:rPr>
                <w:rFonts w:ascii="Times New Roman" w:hAnsi="Times New Roman" w:cs="Times New Roman"/>
                <w:sz w:val="24"/>
                <w:szCs w:val="24"/>
              </w:rPr>
            </w:pPr>
            <w:r w:rsidRPr="00AB1B00">
              <w:rPr>
                <w:rFonts w:ascii="Times New Roman" w:hAnsi="Times New Roman" w:cs="Times New Roman"/>
                <w:i/>
                <w:sz w:val="24"/>
                <w:szCs w:val="24"/>
              </w:rPr>
              <w:t>Рекомендуемые источники: основная литература 4, 5, дополнительная литература 6, 7.</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59F869" w14:textId="77777777" w:rsidR="006105CE" w:rsidRPr="00AB1B00" w:rsidRDefault="006105CE">
            <w:pPr>
              <w:rPr>
                <w:rFonts w:ascii="Times New Roman" w:hAnsi="Times New Roman" w:cs="Times New Roman"/>
                <w:noProof/>
                <w:sz w:val="24"/>
                <w:szCs w:val="24"/>
              </w:rPr>
            </w:pPr>
            <w:r w:rsidRPr="00AB1B00">
              <w:rPr>
                <w:rFonts w:ascii="Times New Roman" w:hAnsi="Times New Roman" w:cs="Times New Roman"/>
                <w:sz w:val="24"/>
                <w:szCs w:val="24"/>
              </w:rPr>
              <w:lastRenderedPageBreak/>
              <w:t>Опрос, решение задач и кейсов, разбор практических ситуаций</w:t>
            </w:r>
          </w:p>
        </w:tc>
      </w:tr>
      <w:tr w:rsidR="006105CE" w14:paraId="59EB5094"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A73D97" w14:textId="77777777" w:rsidR="006105CE" w:rsidRDefault="006105CE">
            <w:pPr>
              <w:rPr>
                <w:rFonts w:ascii="Times New Roman" w:hAnsi="Times New Roman" w:cs="Times New Roman"/>
                <w:sz w:val="24"/>
                <w:szCs w:val="24"/>
              </w:rPr>
            </w:pPr>
            <w:r>
              <w:rPr>
                <w:rFonts w:ascii="Times New Roman" w:hAnsi="Times New Roman" w:cs="Times New Roman"/>
                <w:sz w:val="24"/>
                <w:szCs w:val="32"/>
              </w:rPr>
              <w:t>Тема 5. Местные налоги и сборы с организаций торговли в России и странах ОЭСР</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F2BAA0" w14:textId="77777777" w:rsidR="006105CE" w:rsidRPr="00AB1B00" w:rsidRDefault="006105CE">
            <w:pPr>
              <w:pStyle w:val="aa"/>
              <w:numPr>
                <w:ilvl w:val="0"/>
                <w:numId w:val="19"/>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Прямой и косвенный подход к определению налоговой базы местных налогов и сборов с организаций торговли.</w:t>
            </w:r>
          </w:p>
          <w:p w14:paraId="0CEE593B" w14:textId="77777777" w:rsidR="006105CE" w:rsidRPr="00AB1B00" w:rsidRDefault="006105CE">
            <w:pPr>
              <w:pStyle w:val="aa"/>
              <w:numPr>
                <w:ilvl w:val="0"/>
                <w:numId w:val="19"/>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Торговый сбор в России: плательщики сбора, объект обложения, дата возникновения и прекращения объекта обложения сбором. Период обложения, ставки сбора. Учет плательщиков, порядок исчисления и уплаты сбора.</w:t>
            </w:r>
          </w:p>
          <w:p w14:paraId="2EE1DC64" w14:textId="77777777" w:rsidR="006105CE" w:rsidRPr="00AB1B00" w:rsidRDefault="006105CE">
            <w:pPr>
              <w:pStyle w:val="aa"/>
              <w:numPr>
                <w:ilvl w:val="0"/>
                <w:numId w:val="19"/>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Торговый налог в Германии и муниципальный налог на бизнес в Люксембурге: налогоплательщики, порядок определения налоговой базы, налоговые ставки. Уплата налога индивидуальными предпринимателями.</w:t>
            </w:r>
          </w:p>
          <w:p w14:paraId="29D0A565" w14:textId="77777777" w:rsidR="006105CE" w:rsidRPr="00AB1B00" w:rsidRDefault="006105CE">
            <w:pPr>
              <w:pStyle w:val="aa"/>
              <w:numPr>
                <w:ilvl w:val="0"/>
                <w:numId w:val="19"/>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Местный налог на бизнес в Венгрии. Порядок определения налоговой базы, механизм расчета, налоговые ставки. Учет при расчете корпоративного налога.</w:t>
            </w:r>
          </w:p>
          <w:p w14:paraId="4465EEF4" w14:textId="439E2577" w:rsidR="006105CE" w:rsidRPr="00AB1B00" w:rsidRDefault="00CE104B">
            <w:pPr>
              <w:pStyle w:val="aa"/>
              <w:jc w:val="both"/>
              <w:rPr>
                <w:rFonts w:ascii="Times New Roman" w:hAnsi="Times New Roman" w:cs="Times New Roman"/>
                <w:sz w:val="24"/>
                <w:szCs w:val="24"/>
              </w:rPr>
            </w:pPr>
            <w:r w:rsidRPr="00AB1B00">
              <w:rPr>
                <w:rFonts w:ascii="Times New Roman" w:hAnsi="Times New Roman" w:cs="Times New Roman"/>
                <w:i/>
                <w:sz w:val="24"/>
                <w:szCs w:val="24"/>
              </w:rPr>
              <w:t>Рекомендуемые источники: основная литература 4, 5, дополнительная литература 6, 7.</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CE9A0" w14:textId="77777777" w:rsidR="006105CE" w:rsidRPr="00AB1B00" w:rsidRDefault="006105CE">
            <w:pPr>
              <w:rPr>
                <w:rFonts w:ascii="Times New Roman" w:eastAsia="Calibri" w:hAnsi="Times New Roman" w:cs="Times New Roman"/>
                <w:sz w:val="24"/>
                <w:szCs w:val="24"/>
              </w:rPr>
            </w:pPr>
            <w:r w:rsidRPr="00AB1B00">
              <w:rPr>
                <w:rFonts w:ascii="Times New Roman" w:hAnsi="Times New Roman" w:cs="Times New Roman"/>
                <w:sz w:val="24"/>
                <w:szCs w:val="24"/>
              </w:rPr>
              <w:t>Опрос, решение задач и кейсов, разбор практических ситуаций</w:t>
            </w:r>
          </w:p>
        </w:tc>
      </w:tr>
      <w:tr w:rsidR="006105CE" w14:paraId="66A4C584"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7F131C" w14:textId="77777777" w:rsidR="006105CE" w:rsidRDefault="006105CE">
            <w:pPr>
              <w:rPr>
                <w:rFonts w:ascii="Times New Roman" w:hAnsi="Times New Roman" w:cs="Times New Roman"/>
                <w:sz w:val="24"/>
                <w:szCs w:val="24"/>
              </w:rPr>
            </w:pPr>
            <w:r>
              <w:rPr>
                <w:rFonts w:ascii="Times New Roman" w:hAnsi="Times New Roman" w:cs="Times New Roman"/>
                <w:sz w:val="24"/>
                <w:szCs w:val="32"/>
              </w:rPr>
              <w:t>Тема 6. Налог на добавленную стоимость</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0CEEBE"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Операции, не признаваемые объектом налогообложения и операции, не подлежащие налогообложению.</w:t>
            </w:r>
          </w:p>
          <w:p w14:paraId="642FB322"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Раздельный учет затрат при осуществлении операций, освобождаемых и не освобождаемых от налогообложения НДС. Освобождение от обязанности ведения раздельного учета.</w:t>
            </w:r>
          </w:p>
          <w:p w14:paraId="14F7FD77"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Налоговая база, порядок ее определения при реализации товаров (работ, услуг) и имущественных прав. Момент определения налоговой базы по НДС.</w:t>
            </w:r>
          </w:p>
          <w:p w14:paraId="08C3771B"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 xml:space="preserve">Особенности определения налоговой базы при выплате продавцом товаров (работ, услуг) покупателю премии, предоставлении скидки, бонуса; </w:t>
            </w:r>
            <w:r w:rsidRPr="00AB1B00">
              <w:rPr>
                <w:rFonts w:ascii="Times New Roman" w:hAnsi="Times New Roman" w:cs="Times New Roman"/>
                <w:sz w:val="24"/>
                <w:szCs w:val="24"/>
              </w:rPr>
              <w:lastRenderedPageBreak/>
              <w:t xml:space="preserve">при осуществлении посреднической деятельности на основе договоров комиссии, поручения или агентского договора. </w:t>
            </w:r>
          </w:p>
          <w:p w14:paraId="4DBCF51D"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Порядок налогообложения НДС процентов по товарным кредитам.</w:t>
            </w:r>
          </w:p>
          <w:p w14:paraId="65143D1D"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 xml:space="preserve">Особенности определения налоговой базы с учетом сумм, связанных с расчетами по оплате товаров (работ, услуг). </w:t>
            </w:r>
          </w:p>
          <w:p w14:paraId="54796ABC"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Методика исчисления суммы НДС, подлежащей взносу в бюджет.</w:t>
            </w:r>
          </w:p>
          <w:p w14:paraId="51008909"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 xml:space="preserve">Порядок отнесения налога на затраты по производству и реализации товаров (работ, услуг). Случаи отнесения суммы налога на затраты покупателем при приобретении товаров, работ, услуг. </w:t>
            </w:r>
          </w:p>
          <w:p w14:paraId="1C95F6D6"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Порядок восстановления НДС.</w:t>
            </w:r>
          </w:p>
          <w:p w14:paraId="402B3E0B"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Счет-фактура: его роль в принятии покупателем предъявленных продавцом товаров (работ, услуг), имущественных прав сумм налога к вычету.</w:t>
            </w:r>
          </w:p>
          <w:p w14:paraId="55F7FEB7" w14:textId="77777777" w:rsidR="006105CE" w:rsidRPr="00AB1B00" w:rsidRDefault="006105CE">
            <w:pPr>
              <w:pStyle w:val="aa"/>
              <w:numPr>
                <w:ilvl w:val="0"/>
                <w:numId w:val="12"/>
              </w:numPr>
              <w:ind w:left="340" w:hanging="340"/>
              <w:jc w:val="both"/>
              <w:rPr>
                <w:rFonts w:ascii="Times New Roman" w:hAnsi="Times New Roman" w:cs="Times New Roman"/>
                <w:sz w:val="24"/>
                <w:szCs w:val="24"/>
              </w:rPr>
            </w:pPr>
            <w:r w:rsidRPr="00AB1B00">
              <w:rPr>
                <w:rFonts w:ascii="Times New Roman" w:hAnsi="Times New Roman" w:cs="Times New Roman"/>
                <w:sz w:val="24"/>
                <w:szCs w:val="24"/>
              </w:rPr>
              <w:t>Порядок и сроки уплаты налога и представления декларации в налоговые органы.</w:t>
            </w:r>
          </w:p>
          <w:p w14:paraId="25F3A0B4" w14:textId="4D544A11" w:rsidR="006105CE" w:rsidRPr="00AB1B00" w:rsidRDefault="00CE104B">
            <w:pPr>
              <w:pStyle w:val="aa"/>
              <w:ind w:left="746"/>
              <w:jc w:val="both"/>
              <w:rPr>
                <w:rFonts w:ascii="Times New Roman" w:hAnsi="Times New Roman" w:cs="Times New Roman"/>
                <w:sz w:val="24"/>
                <w:szCs w:val="24"/>
              </w:rPr>
            </w:pPr>
            <w:r w:rsidRPr="00AB1B00">
              <w:rPr>
                <w:rFonts w:ascii="Times New Roman" w:hAnsi="Times New Roman" w:cs="Times New Roman"/>
                <w:i/>
                <w:sz w:val="24"/>
                <w:szCs w:val="24"/>
              </w:rPr>
              <w:t>Рекомендуемые источники: основная литература 4, 5, дополнительная литература 6, 7.</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68D44A" w14:textId="77777777" w:rsidR="006105CE" w:rsidRPr="00AB1B00" w:rsidRDefault="006105CE">
            <w:pPr>
              <w:rPr>
                <w:rFonts w:ascii="Times New Roman" w:eastAsia="Calibri" w:hAnsi="Times New Roman" w:cs="Times New Roman"/>
                <w:sz w:val="24"/>
                <w:szCs w:val="24"/>
              </w:rPr>
            </w:pPr>
            <w:r w:rsidRPr="00AB1B00">
              <w:rPr>
                <w:rFonts w:ascii="Times New Roman" w:hAnsi="Times New Roman" w:cs="Times New Roman"/>
                <w:sz w:val="24"/>
                <w:szCs w:val="24"/>
              </w:rPr>
              <w:lastRenderedPageBreak/>
              <w:t>Опрос, решение кейсов, разбор практических ситуаций</w:t>
            </w:r>
          </w:p>
        </w:tc>
      </w:tr>
      <w:tr w:rsidR="006105CE" w14:paraId="67787EC0"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3A405A" w14:textId="77777777" w:rsidR="006105CE" w:rsidRDefault="006105CE">
            <w:pPr>
              <w:rPr>
                <w:rFonts w:ascii="Times New Roman" w:hAnsi="Times New Roman" w:cs="Times New Roman"/>
                <w:sz w:val="24"/>
                <w:szCs w:val="32"/>
              </w:rPr>
            </w:pPr>
            <w:r>
              <w:rPr>
                <w:rFonts w:ascii="Times New Roman" w:hAnsi="Times New Roman" w:cs="Times New Roman"/>
                <w:sz w:val="24"/>
                <w:szCs w:val="32"/>
              </w:rPr>
              <w:t>Тема 7. Акцизы</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C3B004" w14:textId="77777777" w:rsidR="006105CE" w:rsidRDefault="006105CE">
            <w:pPr>
              <w:pStyle w:val="aa"/>
              <w:numPr>
                <w:ilvl w:val="0"/>
                <w:numId w:val="13"/>
              </w:numPr>
              <w:ind w:left="284" w:hanging="284"/>
              <w:jc w:val="both"/>
              <w:rPr>
                <w:rFonts w:ascii="Times New Roman" w:hAnsi="Times New Roman" w:cs="Times New Roman"/>
                <w:sz w:val="24"/>
                <w:szCs w:val="24"/>
              </w:rPr>
            </w:pPr>
            <w:r>
              <w:rPr>
                <w:rFonts w:ascii="Times New Roman" w:hAnsi="Times New Roman" w:cs="Times New Roman"/>
                <w:sz w:val="24"/>
                <w:szCs w:val="24"/>
              </w:rPr>
              <w:t xml:space="preserve">Состав подакцизных товаров. </w:t>
            </w:r>
          </w:p>
          <w:p w14:paraId="79442B78" w14:textId="77777777" w:rsidR="006105CE" w:rsidRDefault="006105CE">
            <w:pPr>
              <w:pStyle w:val="aa"/>
              <w:numPr>
                <w:ilvl w:val="0"/>
                <w:numId w:val="13"/>
              </w:numPr>
              <w:ind w:left="284" w:hanging="284"/>
              <w:jc w:val="both"/>
              <w:rPr>
                <w:rFonts w:ascii="Times New Roman" w:hAnsi="Times New Roman" w:cs="Times New Roman"/>
                <w:sz w:val="24"/>
                <w:szCs w:val="24"/>
              </w:rPr>
            </w:pPr>
            <w:r>
              <w:rPr>
                <w:rFonts w:ascii="Times New Roman" w:hAnsi="Times New Roman" w:cs="Times New Roman"/>
                <w:sz w:val="24"/>
                <w:szCs w:val="24"/>
              </w:rPr>
              <w:t>Объект налогообложения. Операции, не подлежащие налогообложению.</w:t>
            </w:r>
          </w:p>
          <w:p w14:paraId="47448644" w14:textId="77777777" w:rsidR="006105CE" w:rsidRDefault="006105CE">
            <w:pPr>
              <w:pStyle w:val="aa"/>
              <w:numPr>
                <w:ilvl w:val="0"/>
                <w:numId w:val="13"/>
              </w:numPr>
              <w:ind w:left="284" w:hanging="284"/>
              <w:jc w:val="both"/>
              <w:rPr>
                <w:rFonts w:ascii="Times New Roman" w:hAnsi="Times New Roman" w:cs="Times New Roman"/>
                <w:sz w:val="24"/>
                <w:szCs w:val="24"/>
              </w:rPr>
            </w:pPr>
            <w:r>
              <w:rPr>
                <w:rFonts w:ascii="Times New Roman" w:hAnsi="Times New Roman" w:cs="Times New Roman"/>
                <w:sz w:val="24"/>
                <w:szCs w:val="24"/>
              </w:rPr>
              <w:t xml:space="preserve">Налоговая база при реализации (передаче) подакцизных товаров. </w:t>
            </w:r>
          </w:p>
          <w:p w14:paraId="2ADFB94B" w14:textId="77777777" w:rsidR="006105CE" w:rsidRDefault="006105CE">
            <w:pPr>
              <w:pStyle w:val="aa"/>
              <w:numPr>
                <w:ilvl w:val="0"/>
                <w:numId w:val="13"/>
              </w:numPr>
              <w:ind w:left="284" w:hanging="284"/>
              <w:jc w:val="both"/>
              <w:rPr>
                <w:rFonts w:ascii="Times New Roman" w:hAnsi="Times New Roman" w:cs="Times New Roman"/>
                <w:sz w:val="24"/>
                <w:szCs w:val="24"/>
              </w:rPr>
            </w:pPr>
            <w:r>
              <w:rPr>
                <w:rFonts w:ascii="Times New Roman" w:hAnsi="Times New Roman" w:cs="Times New Roman"/>
                <w:sz w:val="24"/>
                <w:szCs w:val="24"/>
              </w:rPr>
              <w:t xml:space="preserve">Налоговые вычеты: экономическое содержание, условия и порядок их применения. </w:t>
            </w:r>
          </w:p>
          <w:p w14:paraId="63D43CDF" w14:textId="77777777" w:rsidR="006105CE" w:rsidRDefault="006105CE">
            <w:pPr>
              <w:pStyle w:val="aa"/>
              <w:numPr>
                <w:ilvl w:val="0"/>
                <w:numId w:val="13"/>
              </w:numPr>
              <w:ind w:left="284" w:hanging="284"/>
              <w:jc w:val="both"/>
              <w:rPr>
                <w:rFonts w:ascii="Times New Roman" w:hAnsi="Times New Roman" w:cs="Times New Roman"/>
                <w:sz w:val="24"/>
                <w:szCs w:val="24"/>
              </w:rPr>
            </w:pPr>
            <w:r>
              <w:rPr>
                <w:rFonts w:ascii="Times New Roman" w:hAnsi="Times New Roman" w:cs="Times New Roman"/>
                <w:sz w:val="24"/>
                <w:szCs w:val="24"/>
              </w:rPr>
              <w:t xml:space="preserve">Порядок исчисления акциза и авансового платежа в бюджет. </w:t>
            </w:r>
          </w:p>
          <w:p w14:paraId="603033EA" w14:textId="77777777" w:rsidR="006105CE" w:rsidRDefault="006105CE">
            <w:pPr>
              <w:pStyle w:val="aa"/>
              <w:numPr>
                <w:ilvl w:val="0"/>
                <w:numId w:val="13"/>
              </w:numPr>
              <w:ind w:left="284" w:hanging="284"/>
              <w:jc w:val="both"/>
              <w:rPr>
                <w:rFonts w:ascii="Times New Roman" w:hAnsi="Times New Roman" w:cs="Times New Roman"/>
                <w:sz w:val="24"/>
                <w:szCs w:val="24"/>
              </w:rPr>
            </w:pPr>
            <w:r>
              <w:rPr>
                <w:rFonts w:ascii="Times New Roman" w:hAnsi="Times New Roman" w:cs="Times New Roman"/>
                <w:sz w:val="24"/>
                <w:szCs w:val="24"/>
              </w:rPr>
              <w:t xml:space="preserve">Определение даты реализации или получения подакцизных товаров. </w:t>
            </w:r>
          </w:p>
          <w:p w14:paraId="046C9AF5" w14:textId="77777777" w:rsidR="006105CE" w:rsidRDefault="006105CE">
            <w:pPr>
              <w:pStyle w:val="aa"/>
              <w:numPr>
                <w:ilvl w:val="0"/>
                <w:numId w:val="13"/>
              </w:numPr>
              <w:ind w:left="284" w:hanging="284"/>
              <w:jc w:val="both"/>
              <w:rPr>
                <w:rFonts w:ascii="Times New Roman" w:hAnsi="Times New Roman" w:cs="Times New Roman"/>
                <w:sz w:val="24"/>
                <w:szCs w:val="24"/>
              </w:rPr>
            </w:pPr>
            <w:r>
              <w:rPr>
                <w:rFonts w:ascii="Times New Roman" w:hAnsi="Times New Roman" w:cs="Times New Roman"/>
                <w:sz w:val="24"/>
                <w:szCs w:val="24"/>
              </w:rPr>
              <w:t>Порядок и особенности возмещения акциза.</w:t>
            </w:r>
          </w:p>
          <w:p w14:paraId="34449058" w14:textId="27B154D5" w:rsidR="006D6859" w:rsidRPr="006D6859" w:rsidRDefault="00CE104B" w:rsidP="006D6859">
            <w:pPr>
              <w:ind w:left="746"/>
              <w:jc w:val="both"/>
              <w:rPr>
                <w:rFonts w:ascii="Times New Roman" w:hAnsi="Times New Roman" w:cs="Times New Roman"/>
                <w:sz w:val="24"/>
                <w:szCs w:val="24"/>
              </w:rPr>
            </w:pPr>
            <w:r w:rsidRPr="00AB1B00">
              <w:rPr>
                <w:rFonts w:ascii="Times New Roman" w:hAnsi="Times New Roman" w:cs="Times New Roman"/>
                <w:i/>
                <w:sz w:val="24"/>
                <w:szCs w:val="24"/>
              </w:rPr>
              <w:t>Рекомендуемые источники: основная литература 4, 5, дополнительная литература 6, 7.</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624EDE" w14:textId="77777777" w:rsidR="006105CE" w:rsidRDefault="006105CE">
            <w:pPr>
              <w:rPr>
                <w:rFonts w:ascii="Times New Roman" w:eastAsia="Calibri" w:hAnsi="Times New Roman" w:cs="Times New Roman"/>
                <w:sz w:val="24"/>
                <w:szCs w:val="24"/>
                <w:highlight w:val="yellow"/>
              </w:rPr>
            </w:pPr>
            <w:r>
              <w:rPr>
                <w:rFonts w:ascii="Times New Roman" w:hAnsi="Times New Roman" w:cs="Times New Roman"/>
                <w:sz w:val="24"/>
                <w:szCs w:val="24"/>
              </w:rPr>
              <w:t>Опрос, решение задач и кейсов, разбор практических ситуаций</w:t>
            </w:r>
          </w:p>
        </w:tc>
      </w:tr>
      <w:tr w:rsidR="006105CE" w14:paraId="7C028C50" w14:textId="77777777" w:rsidTr="006105CE">
        <w:trPr>
          <w:trHeight w:val="20"/>
        </w:trPr>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A37F5E" w14:textId="77777777" w:rsidR="006105CE" w:rsidRDefault="006105CE">
            <w:pPr>
              <w:rPr>
                <w:rFonts w:ascii="Times New Roman" w:hAnsi="Times New Roman" w:cs="Times New Roman"/>
                <w:sz w:val="24"/>
                <w:szCs w:val="24"/>
              </w:rPr>
            </w:pPr>
            <w:r>
              <w:rPr>
                <w:rFonts w:ascii="Times New Roman" w:hAnsi="Times New Roman" w:cs="Times New Roman"/>
                <w:sz w:val="24"/>
                <w:szCs w:val="32"/>
              </w:rPr>
              <w:t>Тема 8. Имущественное налогообложение бизнеса</w:t>
            </w:r>
          </w:p>
        </w:tc>
        <w:tc>
          <w:tcPr>
            <w:tcW w:w="30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9F70A" w14:textId="77777777" w:rsidR="006105CE" w:rsidRPr="00AB1B00" w:rsidRDefault="006105CE">
            <w:pPr>
              <w:pStyle w:val="aa"/>
              <w:numPr>
                <w:ilvl w:val="0"/>
                <w:numId w:val="20"/>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 xml:space="preserve">Налог на имущество организаций: налогоплательщики, объект налогообложения, налоговая база, налоговый и отчетный периоды, налоговая ставка, порядок расчета среднегодовой стоимости имущества. </w:t>
            </w:r>
          </w:p>
          <w:p w14:paraId="196715D3" w14:textId="77777777" w:rsidR="006105CE" w:rsidRPr="00AB1B00" w:rsidRDefault="006105CE">
            <w:pPr>
              <w:pStyle w:val="aa"/>
              <w:numPr>
                <w:ilvl w:val="0"/>
                <w:numId w:val="20"/>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 xml:space="preserve">Особенности определения налоговой базы по отдельным объектам недвижимого имущества: административно-деловым центрам, нежилым помещениям под размещение офисов, торговых объектов и др. </w:t>
            </w:r>
          </w:p>
          <w:p w14:paraId="22BCF54E" w14:textId="77777777" w:rsidR="006105CE" w:rsidRPr="00AB1B00" w:rsidRDefault="006105CE">
            <w:pPr>
              <w:pStyle w:val="aa"/>
              <w:numPr>
                <w:ilvl w:val="0"/>
                <w:numId w:val="20"/>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Особенности определения налоговой базы в рамках договора простого товарищества, договора доверительного управления. Особенности исчисления налога при наличии обособленных подразделений.</w:t>
            </w:r>
          </w:p>
          <w:p w14:paraId="461B66E9" w14:textId="77777777" w:rsidR="006105CE" w:rsidRPr="00AB1B00" w:rsidRDefault="006105CE">
            <w:pPr>
              <w:pStyle w:val="aa"/>
              <w:numPr>
                <w:ilvl w:val="0"/>
                <w:numId w:val="20"/>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lastRenderedPageBreak/>
              <w:t>Порядок исчисления сумм налога на имущество организаций исходя из среднегодовой стоимости и на основе кадастровой стоимости имущества. Сроки уплаты налога на имущество организаций и представления налоговой декларации.</w:t>
            </w:r>
          </w:p>
          <w:p w14:paraId="2447CD9D" w14:textId="77777777" w:rsidR="006105CE" w:rsidRPr="00AB1B00" w:rsidRDefault="006105CE">
            <w:pPr>
              <w:pStyle w:val="aa"/>
              <w:numPr>
                <w:ilvl w:val="0"/>
                <w:numId w:val="20"/>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Транспортный налог: налогоплательщики, основания для возникновения объекта налогообложения. Порядок определения налоговой базы в отношении транспортных средств.</w:t>
            </w:r>
          </w:p>
          <w:p w14:paraId="71A7D91F" w14:textId="77777777" w:rsidR="006105CE" w:rsidRPr="00AB1B00" w:rsidRDefault="006105CE">
            <w:pPr>
              <w:pStyle w:val="aa"/>
              <w:numPr>
                <w:ilvl w:val="0"/>
                <w:numId w:val="20"/>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Транспортный налог: порядок исчисления суммы налога и использования повышающих коэффициентов при исчислении суммы налога. Порядок и сроки уплаты налога и авансовых платежей по налогу, а также представления налоговой декларации.</w:t>
            </w:r>
          </w:p>
          <w:p w14:paraId="4F417957" w14:textId="77777777" w:rsidR="006105CE" w:rsidRPr="00AB1B00" w:rsidRDefault="006105CE">
            <w:pPr>
              <w:pStyle w:val="aa"/>
              <w:numPr>
                <w:ilvl w:val="0"/>
                <w:numId w:val="20"/>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Налогоплательщики земельного налога, объект налогообложения. Порядок определения налоговой базы. Особенности определения налоговой базы в отношении земельных участков, находящихся в общей собственности, при наличии долей в праве общей собственности на земельный участок.</w:t>
            </w:r>
          </w:p>
          <w:p w14:paraId="1DD8DAD8" w14:textId="77777777" w:rsidR="006105CE" w:rsidRPr="00AB1B00" w:rsidRDefault="006105CE">
            <w:pPr>
              <w:pStyle w:val="aa"/>
              <w:numPr>
                <w:ilvl w:val="0"/>
                <w:numId w:val="20"/>
              </w:numPr>
              <w:ind w:left="284" w:hanging="284"/>
              <w:jc w:val="both"/>
              <w:rPr>
                <w:rFonts w:ascii="Times New Roman" w:hAnsi="Times New Roman" w:cs="Times New Roman"/>
                <w:sz w:val="24"/>
                <w:szCs w:val="24"/>
              </w:rPr>
            </w:pPr>
            <w:r w:rsidRPr="00AB1B00">
              <w:rPr>
                <w:rFonts w:ascii="Times New Roman" w:hAnsi="Times New Roman" w:cs="Times New Roman"/>
                <w:sz w:val="24"/>
                <w:szCs w:val="24"/>
              </w:rPr>
              <w:t>Земельный налог: порядок применения льгот и исчисления. Порядок и сроки уплаты земельного налога и авансовых платежей, а также представления налоговой декларации.</w:t>
            </w:r>
          </w:p>
          <w:p w14:paraId="23505AF3" w14:textId="463340F7" w:rsidR="006105CE" w:rsidRPr="00AB1B00" w:rsidRDefault="00CE104B">
            <w:pPr>
              <w:pStyle w:val="aa"/>
              <w:jc w:val="both"/>
              <w:rPr>
                <w:rFonts w:ascii="Times New Roman" w:hAnsi="Times New Roman" w:cs="Times New Roman"/>
                <w:sz w:val="24"/>
                <w:szCs w:val="24"/>
              </w:rPr>
            </w:pPr>
            <w:r w:rsidRPr="00AB1B00">
              <w:rPr>
                <w:rFonts w:ascii="Times New Roman" w:hAnsi="Times New Roman" w:cs="Times New Roman"/>
                <w:i/>
                <w:sz w:val="24"/>
                <w:szCs w:val="24"/>
              </w:rPr>
              <w:t>Рекомендуемые источники: основная литература 4, 5, дополнительная литература 6, 7.</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BDE4E2" w14:textId="77777777" w:rsidR="006105CE" w:rsidRPr="00AB1B00" w:rsidRDefault="006105CE">
            <w:pPr>
              <w:rPr>
                <w:rFonts w:ascii="Times New Roman" w:eastAsia="Calibri" w:hAnsi="Times New Roman" w:cs="Times New Roman"/>
                <w:sz w:val="24"/>
                <w:szCs w:val="24"/>
              </w:rPr>
            </w:pPr>
            <w:r w:rsidRPr="00AB1B00">
              <w:rPr>
                <w:rFonts w:ascii="Times New Roman" w:hAnsi="Times New Roman" w:cs="Times New Roman"/>
                <w:sz w:val="24"/>
                <w:szCs w:val="24"/>
              </w:rPr>
              <w:lastRenderedPageBreak/>
              <w:t>Опрос, решение задач и кейсов, разбор практических ситуаций</w:t>
            </w:r>
          </w:p>
        </w:tc>
      </w:tr>
    </w:tbl>
    <w:p w14:paraId="32D30E1D" w14:textId="77777777" w:rsidR="006105CE" w:rsidRDefault="006105CE" w:rsidP="00664436">
      <w:pPr>
        <w:spacing w:after="0" w:line="240" w:lineRule="auto"/>
        <w:ind w:firstLine="709"/>
        <w:outlineLvl w:val="0"/>
        <w:rPr>
          <w:rFonts w:ascii="Times New Roman" w:hAnsi="Times New Roman" w:cs="Times New Roman"/>
          <w:b/>
          <w:sz w:val="28"/>
          <w:szCs w:val="28"/>
        </w:rPr>
      </w:pPr>
    </w:p>
    <w:p w14:paraId="644118AB" w14:textId="3940C1AE" w:rsidR="004E5ECD" w:rsidRDefault="004E5ECD" w:rsidP="00664436">
      <w:pPr>
        <w:spacing w:after="0" w:line="240" w:lineRule="auto"/>
        <w:ind w:firstLine="709"/>
        <w:outlineLvl w:val="0"/>
        <w:rPr>
          <w:rFonts w:ascii="Times New Roman" w:hAnsi="Times New Roman" w:cs="Times New Roman"/>
          <w:b/>
          <w:sz w:val="28"/>
          <w:szCs w:val="28"/>
        </w:rPr>
      </w:pPr>
    </w:p>
    <w:p w14:paraId="1D67C90C" w14:textId="67A85BB0" w:rsidR="00664436" w:rsidRPr="00664436" w:rsidRDefault="00664436" w:rsidP="00664436">
      <w:pPr>
        <w:spacing w:after="0" w:line="240" w:lineRule="auto"/>
        <w:ind w:firstLine="709"/>
        <w:outlineLvl w:val="0"/>
        <w:rPr>
          <w:rFonts w:ascii="Times New Roman" w:hAnsi="Times New Roman" w:cs="Times New Roman"/>
          <w:b/>
          <w:sz w:val="28"/>
          <w:szCs w:val="28"/>
        </w:rPr>
      </w:pPr>
      <w:r w:rsidRPr="00664436">
        <w:rPr>
          <w:rFonts w:ascii="Times New Roman" w:hAnsi="Times New Roman" w:cs="Times New Roman"/>
          <w:b/>
          <w:sz w:val="28"/>
          <w:szCs w:val="28"/>
        </w:rPr>
        <w:t>6. Учебно-методическое обеспечение для самостоятельной работы обучающихся по дисциплине</w:t>
      </w:r>
      <w:bookmarkEnd w:id="14"/>
    </w:p>
    <w:p w14:paraId="3198A654" w14:textId="49BB64E1" w:rsidR="00664436" w:rsidRDefault="00664436" w:rsidP="00664436">
      <w:pPr>
        <w:keepLines/>
        <w:widowControl w:val="0"/>
        <w:spacing w:after="0"/>
        <w:ind w:firstLine="851"/>
        <w:jc w:val="both"/>
        <w:outlineLvl w:val="0"/>
        <w:rPr>
          <w:rFonts w:ascii="Times New Roman" w:eastAsiaTheme="majorEastAsia" w:hAnsi="Times New Roman" w:cs="Times New Roman"/>
          <w:b/>
          <w:bCs/>
          <w:sz w:val="28"/>
          <w:szCs w:val="28"/>
        </w:rPr>
      </w:pPr>
      <w:bookmarkStart w:id="15" w:name="_Toc29731730"/>
      <w:r w:rsidRPr="00664436">
        <w:rPr>
          <w:rFonts w:ascii="Times New Roman" w:eastAsiaTheme="majorEastAsia" w:hAnsi="Times New Roman" w:cs="Times New Roman"/>
          <w:b/>
          <w:bCs/>
          <w:sz w:val="28"/>
          <w:szCs w:val="28"/>
        </w:rPr>
        <w:t>6.1. Формы внеаудиторной самостоятельной работы</w:t>
      </w:r>
      <w:bookmarkEnd w:id="15"/>
    </w:p>
    <w:p w14:paraId="36438572" w14:textId="77777777" w:rsidR="007500D1" w:rsidRDefault="007500D1" w:rsidP="007500D1">
      <w:pPr>
        <w:keepLines/>
        <w:widowControl w:val="0"/>
        <w:spacing w:after="0"/>
        <w:ind w:firstLine="851"/>
        <w:jc w:val="right"/>
        <w:outlineLvl w:val="0"/>
        <w:rPr>
          <w:rFonts w:ascii="Times New Roman" w:eastAsiaTheme="majorEastAsia" w:hAnsi="Times New Roman" w:cs="Times New Roman"/>
          <w:b/>
          <w:bCs/>
          <w:sz w:val="28"/>
          <w:szCs w:val="28"/>
        </w:rPr>
      </w:pPr>
    </w:p>
    <w:p w14:paraId="01232EE2" w14:textId="77777777" w:rsidR="006D6859" w:rsidRDefault="006D6859" w:rsidP="006D6859">
      <w:pPr>
        <w:spacing w:after="0" w:line="240" w:lineRule="auto"/>
        <w:ind w:firstLine="709"/>
        <w:outlineLvl w:val="0"/>
        <w:rPr>
          <w:rFonts w:ascii="Times New Roman" w:hAnsi="Times New Roman" w:cs="Times New Roman"/>
          <w:b/>
          <w:sz w:val="28"/>
          <w:szCs w:val="28"/>
        </w:rPr>
      </w:pPr>
    </w:p>
    <w:p w14:paraId="3DCA3F1C" w14:textId="4ED651E5" w:rsidR="006D6859" w:rsidRDefault="006D6859" w:rsidP="006D6859">
      <w:pPr>
        <w:spacing w:after="0" w:line="240" w:lineRule="auto"/>
        <w:ind w:firstLine="567"/>
        <w:jc w:val="right"/>
        <w:outlineLvl w:val="1"/>
        <w:rPr>
          <w:rFonts w:ascii="Times New Roman" w:hAnsi="Times New Roman" w:cs="Times New Roman"/>
          <w:b/>
          <w:sz w:val="28"/>
          <w:szCs w:val="28"/>
        </w:rPr>
      </w:pPr>
      <w:r>
        <w:rPr>
          <w:rFonts w:ascii="Times New Roman" w:hAnsi="Times New Roman" w:cs="Times New Roman"/>
          <w:b/>
          <w:sz w:val="28"/>
          <w:szCs w:val="28"/>
        </w:rPr>
        <w:t>Таблица 7</w:t>
      </w:r>
    </w:p>
    <w:p w14:paraId="03967726" w14:textId="77777777" w:rsidR="006D6859" w:rsidRDefault="006D6859" w:rsidP="007500D1">
      <w:pPr>
        <w:keepLines/>
        <w:widowControl w:val="0"/>
        <w:spacing w:after="0"/>
        <w:ind w:firstLine="851"/>
        <w:jc w:val="right"/>
        <w:outlineLvl w:val="0"/>
        <w:rPr>
          <w:rFonts w:ascii="Times New Roman" w:eastAsiaTheme="majorEastAsia" w:hAnsi="Times New Roman" w:cs="Times New Roman"/>
          <w:b/>
          <w:bCs/>
          <w:sz w:val="28"/>
          <w:szCs w:val="28"/>
        </w:rPr>
      </w:pPr>
    </w:p>
    <w:tbl>
      <w:tblPr>
        <w:tblStyle w:val="a7"/>
        <w:tblW w:w="5000" w:type="pct"/>
        <w:tblLook w:val="04A0" w:firstRow="1" w:lastRow="0" w:firstColumn="1" w:lastColumn="0" w:noHBand="0" w:noVBand="1"/>
      </w:tblPr>
      <w:tblGrid>
        <w:gridCol w:w="1645"/>
        <w:gridCol w:w="1749"/>
        <w:gridCol w:w="5951"/>
      </w:tblGrid>
      <w:tr w:rsidR="006D6859" w14:paraId="0534B563"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C3F326" w14:textId="77777777" w:rsidR="006D6859" w:rsidRDefault="006D6859">
            <w:pPr>
              <w:jc w:val="center"/>
              <w:rPr>
                <w:rFonts w:ascii="Times New Roman" w:hAnsi="Times New Roman" w:cs="Times New Roman"/>
                <w:b/>
                <w:sz w:val="24"/>
                <w:szCs w:val="24"/>
              </w:rPr>
            </w:pPr>
            <w:bookmarkStart w:id="16" w:name="_Hlk122560957"/>
            <w:bookmarkStart w:id="17" w:name="_Toc29731731"/>
            <w:r>
              <w:rPr>
                <w:rFonts w:ascii="Times New Roman" w:hAnsi="Times New Roman" w:cs="Times New Roman"/>
                <w:b/>
                <w:sz w:val="24"/>
                <w:szCs w:val="24"/>
              </w:rPr>
              <w:t>Наименование тем (разделов) дисциплины</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53D30A" w14:textId="77777777" w:rsidR="006D6859" w:rsidRDefault="006D6859">
            <w:pPr>
              <w:jc w:val="center"/>
              <w:rPr>
                <w:rFonts w:ascii="Times New Roman" w:hAnsi="Times New Roman" w:cs="Times New Roman"/>
                <w:b/>
                <w:sz w:val="24"/>
                <w:szCs w:val="24"/>
              </w:rPr>
            </w:pPr>
            <w:r>
              <w:rPr>
                <w:rFonts w:ascii="Times New Roman" w:hAnsi="Times New Roman" w:cs="Times New Roman"/>
                <w:b/>
                <w:sz w:val="24"/>
                <w:szCs w:val="24"/>
              </w:rPr>
              <w:t>Формы внеаудиторной самостоятельной работы</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D3ECEA" w14:textId="77777777" w:rsidR="006D6859" w:rsidRDefault="006D6859">
            <w:pPr>
              <w:jc w:val="center"/>
              <w:rPr>
                <w:rFonts w:ascii="Times New Roman" w:hAnsi="Times New Roman" w:cs="Times New Roman"/>
                <w:b/>
                <w:sz w:val="24"/>
                <w:szCs w:val="24"/>
              </w:rPr>
            </w:pPr>
            <w:r>
              <w:rPr>
                <w:rFonts w:ascii="Times New Roman" w:hAnsi="Times New Roman" w:cs="Times New Roman"/>
                <w:b/>
                <w:sz w:val="24"/>
                <w:szCs w:val="24"/>
              </w:rPr>
              <w:t>Перечень вопросов, отводимых на самостоятельное освоение</w:t>
            </w:r>
          </w:p>
        </w:tc>
      </w:tr>
      <w:tr w:rsidR="006D6859" w14:paraId="3BB249CF"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1F4B6A"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32"/>
              </w:rPr>
              <w:t>Тема 1. Теоретические основы налогообложения</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9D010B"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24"/>
              </w:rPr>
              <w:t>Консультации, подготовка индивидуального доклада, подготовка презентации</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3DCD2D"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Задание для самостоятельной работы: </w:t>
            </w:r>
          </w:p>
          <w:p w14:paraId="34F50A72"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проработка профессиональной литературы, периодических изданий; ответы на теоретические вопросы по разделу;</w:t>
            </w:r>
          </w:p>
          <w:p w14:paraId="379E7BC0"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55FE4167"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Вопросы:</w:t>
            </w:r>
          </w:p>
          <w:p w14:paraId="161FDF4B" w14:textId="77777777" w:rsidR="006D6859" w:rsidRPr="006D6859" w:rsidRDefault="006D6859">
            <w:pPr>
              <w:pStyle w:val="aa"/>
              <w:widowControl w:val="0"/>
              <w:numPr>
                <w:ilvl w:val="0"/>
                <w:numId w:val="32"/>
              </w:numPr>
              <w:ind w:left="320" w:hanging="320"/>
              <w:jc w:val="both"/>
              <w:rPr>
                <w:rFonts w:ascii="Times New Roman" w:hAnsi="Times New Roman" w:cs="Times New Roman"/>
                <w:sz w:val="24"/>
                <w:szCs w:val="24"/>
              </w:rPr>
            </w:pPr>
            <w:r w:rsidRPr="006D6859">
              <w:rPr>
                <w:rFonts w:ascii="Times New Roman" w:hAnsi="Times New Roman" w:cs="Times New Roman"/>
                <w:color w:val="000000"/>
                <w:sz w:val="24"/>
                <w:szCs w:val="24"/>
              </w:rPr>
              <w:lastRenderedPageBreak/>
              <w:t>Понятие налога в налоговом законодательстве России и зарубежных стран</w:t>
            </w:r>
            <w:r w:rsidRPr="006D6859">
              <w:rPr>
                <w:rFonts w:ascii="Times New Roman" w:hAnsi="Times New Roman" w:cs="Times New Roman"/>
                <w:sz w:val="24"/>
                <w:szCs w:val="24"/>
              </w:rPr>
              <w:t>.</w:t>
            </w:r>
          </w:p>
          <w:p w14:paraId="5FC5EFAD" w14:textId="77777777" w:rsidR="006D6859" w:rsidRPr="006D6859" w:rsidRDefault="006D6859">
            <w:pPr>
              <w:pStyle w:val="aa"/>
              <w:widowControl w:val="0"/>
              <w:numPr>
                <w:ilvl w:val="0"/>
                <w:numId w:val="32"/>
              </w:numPr>
              <w:ind w:left="320" w:hanging="320"/>
              <w:jc w:val="both"/>
              <w:rPr>
                <w:rFonts w:ascii="Times New Roman" w:hAnsi="Times New Roman" w:cs="Times New Roman"/>
                <w:color w:val="000000"/>
                <w:sz w:val="24"/>
                <w:szCs w:val="24"/>
              </w:rPr>
            </w:pPr>
            <w:r w:rsidRPr="006D6859">
              <w:rPr>
                <w:rFonts w:ascii="Times New Roman" w:hAnsi="Times New Roman" w:cs="Times New Roman"/>
                <w:color w:val="000000"/>
                <w:sz w:val="24"/>
                <w:szCs w:val="24"/>
              </w:rPr>
              <w:t>Признаки налогов: законодательно-правовой характер, обязательность уплаты, индивидуальная безвозмездность, регулярность и др.</w:t>
            </w:r>
          </w:p>
          <w:p w14:paraId="478898DD" w14:textId="77777777" w:rsidR="006D6859" w:rsidRPr="006D6859" w:rsidRDefault="006D6859">
            <w:pPr>
              <w:pStyle w:val="aa"/>
              <w:widowControl w:val="0"/>
              <w:numPr>
                <w:ilvl w:val="0"/>
                <w:numId w:val="32"/>
              </w:numPr>
              <w:ind w:left="320" w:hanging="320"/>
              <w:jc w:val="both"/>
              <w:rPr>
                <w:rFonts w:ascii="Times New Roman" w:hAnsi="Times New Roman" w:cs="Times New Roman"/>
                <w:color w:val="000000"/>
                <w:sz w:val="24"/>
                <w:szCs w:val="24"/>
              </w:rPr>
            </w:pPr>
            <w:r w:rsidRPr="006D6859">
              <w:rPr>
                <w:rFonts w:ascii="Times New Roman" w:hAnsi="Times New Roman" w:cs="Times New Roman"/>
                <w:color w:val="000000"/>
                <w:sz w:val="24"/>
                <w:szCs w:val="24"/>
              </w:rPr>
              <w:t>Структура различных видов налогов в России и странах ОЭСР.</w:t>
            </w:r>
          </w:p>
          <w:p w14:paraId="5E5D2808" w14:textId="77777777" w:rsidR="006D6859" w:rsidRPr="006D6859" w:rsidRDefault="006D6859">
            <w:pPr>
              <w:pStyle w:val="aa"/>
              <w:widowControl w:val="0"/>
              <w:numPr>
                <w:ilvl w:val="0"/>
                <w:numId w:val="32"/>
              </w:numPr>
              <w:ind w:left="320" w:hanging="320"/>
              <w:jc w:val="both"/>
              <w:rPr>
                <w:rFonts w:ascii="Times New Roman" w:hAnsi="Times New Roman" w:cs="Times New Roman"/>
                <w:color w:val="000000"/>
                <w:sz w:val="24"/>
                <w:szCs w:val="24"/>
              </w:rPr>
            </w:pPr>
            <w:r w:rsidRPr="006D6859">
              <w:rPr>
                <w:rFonts w:ascii="Times New Roman" w:hAnsi="Times New Roman" w:cs="Times New Roman"/>
                <w:color w:val="000000"/>
                <w:sz w:val="24"/>
                <w:szCs w:val="24"/>
              </w:rPr>
              <w:t>Конституционные основы налогообложения. Полномочия органов государственной власти по установлению налогов в России и странах ОЭСР.</w:t>
            </w:r>
          </w:p>
          <w:p w14:paraId="36D59B44" w14:textId="77777777" w:rsidR="006D6859" w:rsidRPr="006D6859" w:rsidRDefault="006D6859">
            <w:pPr>
              <w:pStyle w:val="aa"/>
              <w:widowControl w:val="0"/>
              <w:numPr>
                <w:ilvl w:val="0"/>
                <w:numId w:val="32"/>
              </w:numPr>
              <w:ind w:left="320" w:hanging="320"/>
              <w:jc w:val="both"/>
              <w:rPr>
                <w:rFonts w:ascii="Times New Roman" w:hAnsi="Times New Roman" w:cs="Times New Roman"/>
                <w:color w:val="000000"/>
                <w:sz w:val="24"/>
                <w:szCs w:val="24"/>
              </w:rPr>
            </w:pPr>
            <w:r w:rsidRPr="006D6859">
              <w:rPr>
                <w:rFonts w:ascii="Times New Roman" w:hAnsi="Times New Roman" w:cs="Times New Roman"/>
                <w:color w:val="000000"/>
                <w:sz w:val="24"/>
                <w:szCs w:val="24"/>
              </w:rPr>
              <w:t>Структура налогов по уровням их установления в России и странах ОЭСР.</w:t>
            </w:r>
          </w:p>
        </w:tc>
      </w:tr>
      <w:tr w:rsidR="006D6859" w14:paraId="66F46825"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C65654"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32"/>
              </w:rPr>
              <w:t>Тема 2. Концептуальные основы налогообложения бизнеса в форме индивидуального предпринимательства</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EA9CF8"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24"/>
              </w:rPr>
              <w:t>Консультации, подготовка индивидуального доклада, подготовка презентации</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94C8BB"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Задание для самостоятельной работы: </w:t>
            </w:r>
          </w:p>
          <w:p w14:paraId="2DE5AAD7"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ED7CC27"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17BFCA0A"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Вопросы:</w:t>
            </w:r>
          </w:p>
          <w:p w14:paraId="33B69B41" w14:textId="77777777" w:rsidR="006D6859" w:rsidRDefault="006D6859">
            <w:pPr>
              <w:pStyle w:val="4"/>
              <w:numPr>
                <w:ilvl w:val="0"/>
                <w:numId w:val="33"/>
              </w:numPr>
              <w:shd w:val="clear" w:color="auto" w:fill="FFFFFF"/>
              <w:spacing w:before="0" w:after="0"/>
              <w:ind w:left="320" w:hanging="320"/>
              <w:jc w:val="both"/>
              <w:outlineLvl w:val="3"/>
              <w:rPr>
                <w:b w:val="0"/>
                <w:sz w:val="24"/>
                <w:szCs w:val="24"/>
              </w:rPr>
            </w:pPr>
            <w:r>
              <w:rPr>
                <w:b w:val="0"/>
                <w:bCs w:val="0"/>
                <w:sz w:val="24"/>
                <w:szCs w:val="24"/>
              </w:rPr>
              <w:t xml:space="preserve">Подоходное налогообложение предпринимательства в России и странах ОЭСР. </w:t>
            </w:r>
          </w:p>
          <w:p w14:paraId="7F6EDA3C" w14:textId="77777777" w:rsidR="006D6859" w:rsidRDefault="006D6859">
            <w:pPr>
              <w:pStyle w:val="4"/>
              <w:numPr>
                <w:ilvl w:val="0"/>
                <w:numId w:val="33"/>
              </w:numPr>
              <w:shd w:val="clear" w:color="auto" w:fill="FFFFFF"/>
              <w:spacing w:before="0" w:after="0"/>
              <w:ind w:left="320" w:hanging="320"/>
              <w:jc w:val="both"/>
              <w:outlineLvl w:val="3"/>
              <w:rPr>
                <w:b w:val="0"/>
                <w:sz w:val="24"/>
                <w:szCs w:val="24"/>
              </w:rPr>
            </w:pPr>
            <w:r>
              <w:rPr>
                <w:b w:val="0"/>
                <w:bCs w:val="0"/>
                <w:sz w:val="24"/>
                <w:szCs w:val="24"/>
              </w:rPr>
              <w:t>Типы и характеристика доходов, подлежащих налогообложению у индивидуальных предпринимателей.</w:t>
            </w:r>
          </w:p>
          <w:p w14:paraId="5AB736E4" w14:textId="77777777" w:rsidR="006D6859" w:rsidRDefault="006D6859">
            <w:pPr>
              <w:pStyle w:val="4"/>
              <w:numPr>
                <w:ilvl w:val="0"/>
                <w:numId w:val="33"/>
              </w:numPr>
              <w:shd w:val="clear" w:color="auto" w:fill="FFFFFF"/>
              <w:spacing w:before="0" w:after="0"/>
              <w:ind w:left="320" w:hanging="320"/>
              <w:jc w:val="both"/>
              <w:outlineLvl w:val="3"/>
              <w:rPr>
                <w:b w:val="0"/>
                <w:sz w:val="24"/>
                <w:szCs w:val="24"/>
              </w:rPr>
            </w:pPr>
            <w:r>
              <w:rPr>
                <w:b w:val="0"/>
                <w:bCs w:val="0"/>
                <w:sz w:val="24"/>
                <w:szCs w:val="24"/>
              </w:rPr>
              <w:t xml:space="preserve">Налоговые льготы для предпринимательства в странах ОЭСР. </w:t>
            </w:r>
          </w:p>
          <w:p w14:paraId="41C1B5D9" w14:textId="77777777" w:rsidR="006D6859" w:rsidRDefault="006D6859">
            <w:pPr>
              <w:pStyle w:val="4"/>
              <w:numPr>
                <w:ilvl w:val="0"/>
                <w:numId w:val="33"/>
              </w:numPr>
              <w:shd w:val="clear" w:color="auto" w:fill="FFFFFF"/>
              <w:spacing w:before="0" w:after="0"/>
              <w:ind w:left="320" w:hanging="320"/>
              <w:jc w:val="both"/>
              <w:outlineLvl w:val="3"/>
              <w:rPr>
                <w:b w:val="0"/>
                <w:sz w:val="24"/>
                <w:szCs w:val="24"/>
              </w:rPr>
            </w:pPr>
            <w:r>
              <w:rPr>
                <w:b w:val="0"/>
                <w:bCs w:val="0"/>
                <w:sz w:val="24"/>
                <w:szCs w:val="24"/>
              </w:rPr>
              <w:t>Упрощенный порядок признания расходов в странах ОЭСР.</w:t>
            </w:r>
          </w:p>
          <w:p w14:paraId="3F6A2AB0" w14:textId="77777777" w:rsidR="006D6859" w:rsidRDefault="006D6859">
            <w:pPr>
              <w:pStyle w:val="4"/>
              <w:numPr>
                <w:ilvl w:val="0"/>
                <w:numId w:val="33"/>
              </w:numPr>
              <w:shd w:val="clear" w:color="auto" w:fill="FFFFFF"/>
              <w:spacing w:before="0" w:after="0"/>
              <w:ind w:left="320" w:hanging="320"/>
              <w:jc w:val="both"/>
              <w:outlineLvl w:val="3"/>
              <w:rPr>
                <w:b w:val="0"/>
                <w:bCs w:val="0"/>
                <w:sz w:val="24"/>
                <w:szCs w:val="24"/>
              </w:rPr>
            </w:pPr>
            <w:r>
              <w:rPr>
                <w:b w:val="0"/>
                <w:bCs w:val="0"/>
                <w:sz w:val="24"/>
                <w:szCs w:val="24"/>
              </w:rPr>
              <w:t>Ставки налога на доходы физических лиц (подоходного налога) в отношении доходов от предпринимательской деятельности в России и странах ОЭСР.</w:t>
            </w:r>
          </w:p>
        </w:tc>
      </w:tr>
      <w:tr w:rsidR="006D6859" w14:paraId="0DDF52FE"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4C34D9"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32"/>
              </w:rPr>
              <w:t>Тема 3. Концептуальные основы налогообложения бизнеса в форме юридического лица</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9447C5"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24"/>
              </w:rPr>
              <w:t>Консультации, подготовка индивидуального доклада, подготовка презентации</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92095C"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Задание для самостоятельной работы: </w:t>
            </w:r>
          </w:p>
          <w:p w14:paraId="477E027C"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483236BF"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496B2636"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Вопросы:</w:t>
            </w:r>
          </w:p>
          <w:p w14:paraId="2EA5C3E1" w14:textId="77777777" w:rsidR="006D6859" w:rsidRPr="006D6859" w:rsidRDefault="006D6859">
            <w:pPr>
              <w:pStyle w:val="aa"/>
              <w:numPr>
                <w:ilvl w:val="0"/>
                <w:numId w:val="34"/>
              </w:numPr>
              <w:ind w:left="320" w:hanging="320"/>
              <w:jc w:val="both"/>
              <w:rPr>
                <w:rFonts w:ascii="Times New Roman" w:hAnsi="Times New Roman" w:cs="Times New Roman"/>
                <w:sz w:val="24"/>
                <w:szCs w:val="24"/>
              </w:rPr>
            </w:pPr>
            <w:r w:rsidRPr="006D6859">
              <w:rPr>
                <w:rFonts w:ascii="Times New Roman" w:hAnsi="Times New Roman" w:cs="Times New Roman"/>
                <w:sz w:val="24"/>
                <w:szCs w:val="24"/>
              </w:rPr>
              <w:t>Понятие организации как налогоплательщика налога на прибыль организаций (корпоративного налога) в законодательстве России и стран ОЭСР.</w:t>
            </w:r>
          </w:p>
          <w:p w14:paraId="2858558C" w14:textId="77777777" w:rsidR="006D6859" w:rsidRPr="006D6859" w:rsidRDefault="006D6859">
            <w:pPr>
              <w:pStyle w:val="aa"/>
              <w:numPr>
                <w:ilvl w:val="0"/>
                <w:numId w:val="34"/>
              </w:numPr>
              <w:ind w:left="320" w:hanging="320"/>
              <w:jc w:val="both"/>
              <w:rPr>
                <w:rFonts w:ascii="Times New Roman" w:hAnsi="Times New Roman" w:cs="Times New Roman"/>
                <w:sz w:val="24"/>
                <w:szCs w:val="24"/>
              </w:rPr>
            </w:pPr>
            <w:r w:rsidRPr="006D6859">
              <w:rPr>
                <w:rFonts w:ascii="Times New Roman" w:hAnsi="Times New Roman" w:cs="Times New Roman"/>
                <w:sz w:val="24"/>
                <w:szCs w:val="24"/>
              </w:rPr>
              <w:t xml:space="preserve">Влияние налогообложения на деловые решения. Принцип нейтральности налогообложения в отношении источников финансирования организации, её </w:t>
            </w:r>
            <w:r w:rsidRPr="006D6859">
              <w:rPr>
                <w:rFonts w:ascii="Times New Roman" w:hAnsi="Times New Roman" w:cs="Times New Roman"/>
                <w:sz w:val="24"/>
                <w:szCs w:val="24"/>
              </w:rPr>
              <w:lastRenderedPageBreak/>
              <w:t>правовой формы, направлений использования прибыли, а также выбора места инвестирования (внутри страны или за рубежом).</w:t>
            </w:r>
          </w:p>
          <w:p w14:paraId="5FD6A849" w14:textId="77777777" w:rsidR="006D6859" w:rsidRPr="006D6859" w:rsidRDefault="006D6859">
            <w:pPr>
              <w:pStyle w:val="aa"/>
              <w:numPr>
                <w:ilvl w:val="0"/>
                <w:numId w:val="34"/>
              </w:numPr>
              <w:ind w:left="320" w:hanging="320"/>
              <w:jc w:val="both"/>
              <w:rPr>
                <w:rFonts w:ascii="Times New Roman" w:hAnsi="Times New Roman" w:cs="Times New Roman"/>
                <w:sz w:val="24"/>
                <w:szCs w:val="24"/>
              </w:rPr>
            </w:pPr>
            <w:r w:rsidRPr="006D6859">
              <w:rPr>
                <w:rFonts w:ascii="Times New Roman" w:hAnsi="Times New Roman" w:cs="Times New Roman"/>
                <w:sz w:val="24"/>
                <w:szCs w:val="24"/>
              </w:rPr>
              <w:t>Ставки корпоративного налога (налога на прибыль организаций) в России и странах ОЭСР. Общие и пониженные ставки для субъектов малого и среднего предпринимательства. Надбавки к основной ставке корпоративного налога в странах ОЭСР.</w:t>
            </w:r>
          </w:p>
          <w:p w14:paraId="4902DCD9" w14:textId="77777777" w:rsidR="006D6859" w:rsidRPr="006D6859" w:rsidRDefault="006D6859">
            <w:pPr>
              <w:pStyle w:val="aa"/>
              <w:numPr>
                <w:ilvl w:val="0"/>
                <w:numId w:val="34"/>
              </w:numPr>
              <w:ind w:left="320" w:hanging="320"/>
              <w:jc w:val="both"/>
              <w:rPr>
                <w:rFonts w:ascii="Times New Roman" w:hAnsi="Times New Roman" w:cs="Times New Roman"/>
                <w:sz w:val="24"/>
                <w:szCs w:val="24"/>
              </w:rPr>
            </w:pPr>
            <w:r w:rsidRPr="006D6859">
              <w:rPr>
                <w:rFonts w:ascii="Times New Roman" w:hAnsi="Times New Roman" w:cs="Times New Roman"/>
                <w:sz w:val="24"/>
                <w:szCs w:val="24"/>
              </w:rPr>
              <w:t>Перенос убытков на будущие и прошлые налоговые периоды: практика России и стран ОЭСР. Ограничения на перенос убытков, связанные с борьбой с уклонением от налогообложения.</w:t>
            </w:r>
          </w:p>
        </w:tc>
      </w:tr>
      <w:tr w:rsidR="006D6859" w14:paraId="71C38028"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7F8BCD"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32"/>
              </w:rPr>
              <w:t>Тема 4. Налог на прибыль организаций (корпоративный налог)</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2313C8"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24"/>
              </w:rPr>
              <w:t>Консультации, подготовка индивидуального доклада, подготовка презентации</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BAD778"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Задание для самостоятельной работы: </w:t>
            </w:r>
          </w:p>
          <w:p w14:paraId="75E8DB26" w14:textId="77777777" w:rsidR="006D6859" w:rsidRDefault="006D6859">
            <w:pPr>
              <w:numPr>
                <w:ilvl w:val="0"/>
                <w:numId w:val="25"/>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012C48BB" w14:textId="77777777" w:rsidR="006D6859" w:rsidRDefault="006D6859">
            <w:pPr>
              <w:numPr>
                <w:ilvl w:val="0"/>
                <w:numId w:val="25"/>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1AEECE3B"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Вопросы:</w:t>
            </w:r>
          </w:p>
          <w:p w14:paraId="566A6BED" w14:textId="77777777" w:rsidR="006D6859" w:rsidRDefault="006D6859">
            <w:pPr>
              <w:pStyle w:val="4"/>
              <w:numPr>
                <w:ilvl w:val="0"/>
                <w:numId w:val="35"/>
              </w:numPr>
              <w:shd w:val="clear" w:color="auto" w:fill="FFFFFF"/>
              <w:spacing w:before="0" w:after="0"/>
              <w:ind w:left="320" w:hanging="320"/>
              <w:jc w:val="both"/>
              <w:outlineLvl w:val="3"/>
              <w:rPr>
                <w:b w:val="0"/>
                <w:bCs w:val="0"/>
                <w:sz w:val="24"/>
                <w:szCs w:val="24"/>
              </w:rPr>
            </w:pPr>
            <w:r>
              <w:rPr>
                <w:b w:val="0"/>
                <w:bCs w:val="0"/>
                <w:sz w:val="24"/>
                <w:szCs w:val="24"/>
              </w:rPr>
              <w:t xml:space="preserve">Информационная база расчета налога на прибыль организаций (корпоративного налога). </w:t>
            </w:r>
          </w:p>
          <w:p w14:paraId="4BBB34CE" w14:textId="77777777" w:rsidR="006D6859" w:rsidRDefault="006D6859">
            <w:pPr>
              <w:pStyle w:val="4"/>
              <w:numPr>
                <w:ilvl w:val="0"/>
                <w:numId w:val="35"/>
              </w:numPr>
              <w:shd w:val="clear" w:color="auto" w:fill="FFFFFF"/>
              <w:spacing w:before="0" w:after="0"/>
              <w:ind w:left="320" w:hanging="320"/>
              <w:jc w:val="both"/>
              <w:outlineLvl w:val="3"/>
              <w:rPr>
                <w:b w:val="0"/>
                <w:bCs w:val="0"/>
                <w:sz w:val="24"/>
                <w:szCs w:val="24"/>
              </w:rPr>
            </w:pPr>
            <w:r>
              <w:rPr>
                <w:b w:val="0"/>
                <w:bCs w:val="0"/>
                <w:sz w:val="24"/>
                <w:szCs w:val="24"/>
              </w:rPr>
              <w:t>Подходы к расчёту налоговой базы корпоративного налога в странах ОЭСР: расчет налога по данным бухгалтерского (налогового) баланса и путем сопоставления данных о структуре прибылей и убытков. Связь налогового и бухгалтерского учета.</w:t>
            </w:r>
          </w:p>
          <w:p w14:paraId="67E5B2ED" w14:textId="77777777" w:rsidR="006D6859" w:rsidRPr="006D6859" w:rsidRDefault="006D6859">
            <w:pPr>
              <w:pStyle w:val="aa"/>
              <w:widowControl w:val="0"/>
              <w:numPr>
                <w:ilvl w:val="0"/>
                <w:numId w:val="35"/>
              </w:numPr>
              <w:shd w:val="clear" w:color="auto" w:fill="FFFFFF"/>
              <w:ind w:left="320" w:hanging="320"/>
              <w:jc w:val="both"/>
              <w:rPr>
                <w:rFonts w:ascii="Times New Roman" w:hAnsi="Times New Roman" w:cs="Times New Roman"/>
                <w:sz w:val="24"/>
                <w:szCs w:val="24"/>
              </w:rPr>
            </w:pPr>
            <w:r w:rsidRPr="006D6859">
              <w:rPr>
                <w:rFonts w:ascii="Times New Roman" w:hAnsi="Times New Roman" w:cs="Times New Roman"/>
                <w:sz w:val="24"/>
                <w:szCs w:val="24"/>
              </w:rPr>
              <w:t xml:space="preserve">Группировка расходов, связанных с производством и реализацией товаров (работ, услуг): по элементам, по направлениям учета, по отношению к затратам текущего периода. </w:t>
            </w:r>
          </w:p>
          <w:p w14:paraId="720E241B" w14:textId="77777777" w:rsidR="006D6859" w:rsidRPr="006D6859" w:rsidRDefault="006D6859">
            <w:pPr>
              <w:pStyle w:val="aa"/>
              <w:widowControl w:val="0"/>
              <w:numPr>
                <w:ilvl w:val="0"/>
                <w:numId w:val="35"/>
              </w:numPr>
              <w:shd w:val="clear" w:color="auto" w:fill="FFFFFF"/>
              <w:ind w:left="320" w:hanging="320"/>
              <w:jc w:val="both"/>
              <w:rPr>
                <w:rFonts w:ascii="Times New Roman" w:hAnsi="Times New Roman" w:cs="Times New Roman"/>
                <w:sz w:val="24"/>
                <w:szCs w:val="24"/>
              </w:rPr>
            </w:pPr>
            <w:r w:rsidRPr="006D6859">
              <w:rPr>
                <w:rFonts w:ascii="Times New Roman" w:hAnsi="Times New Roman" w:cs="Times New Roman"/>
                <w:sz w:val="24"/>
                <w:szCs w:val="24"/>
              </w:rPr>
              <w:t>Дата признания доходов от реализации товаров в России и странах ОЭСР.</w:t>
            </w:r>
          </w:p>
          <w:p w14:paraId="238C233C" w14:textId="77777777" w:rsidR="006D6859" w:rsidRPr="006D6859" w:rsidRDefault="006D6859">
            <w:pPr>
              <w:pStyle w:val="aa"/>
              <w:widowControl w:val="0"/>
              <w:numPr>
                <w:ilvl w:val="0"/>
                <w:numId w:val="35"/>
              </w:numPr>
              <w:shd w:val="clear" w:color="auto" w:fill="FFFFFF"/>
              <w:ind w:left="320" w:hanging="320"/>
              <w:jc w:val="both"/>
              <w:rPr>
                <w:rFonts w:ascii="Times New Roman" w:hAnsi="Times New Roman" w:cs="Times New Roman"/>
                <w:sz w:val="24"/>
                <w:szCs w:val="24"/>
              </w:rPr>
            </w:pPr>
            <w:r w:rsidRPr="006D6859">
              <w:rPr>
                <w:rFonts w:ascii="Times New Roman" w:hAnsi="Times New Roman" w:cs="Times New Roman"/>
                <w:sz w:val="24"/>
                <w:szCs w:val="24"/>
              </w:rPr>
              <w:t>Особенности определения расходов при реализации товаров в России и странах ОЭСР.</w:t>
            </w:r>
          </w:p>
          <w:p w14:paraId="52307F5A" w14:textId="77777777" w:rsidR="006D6859" w:rsidRPr="006D6859" w:rsidRDefault="006D6859">
            <w:pPr>
              <w:pStyle w:val="aa"/>
              <w:widowControl w:val="0"/>
              <w:numPr>
                <w:ilvl w:val="0"/>
                <w:numId w:val="35"/>
              </w:numPr>
              <w:shd w:val="clear" w:color="auto" w:fill="FFFFFF"/>
              <w:ind w:left="320" w:hanging="320"/>
              <w:jc w:val="both"/>
              <w:rPr>
                <w:rFonts w:ascii="Times New Roman" w:hAnsi="Times New Roman" w:cs="Times New Roman"/>
                <w:sz w:val="24"/>
                <w:szCs w:val="24"/>
              </w:rPr>
            </w:pPr>
            <w:r w:rsidRPr="006D6859">
              <w:rPr>
                <w:rFonts w:ascii="Times New Roman" w:hAnsi="Times New Roman" w:cs="Times New Roman"/>
                <w:sz w:val="24"/>
                <w:szCs w:val="24"/>
              </w:rPr>
              <w:t>Подходы к оценке производственных затрат в России и странах ОЭСР.</w:t>
            </w:r>
          </w:p>
          <w:p w14:paraId="29926F45" w14:textId="77777777" w:rsidR="006D6859" w:rsidRPr="006D6859" w:rsidRDefault="006D6859">
            <w:pPr>
              <w:pStyle w:val="aa"/>
              <w:widowControl w:val="0"/>
              <w:numPr>
                <w:ilvl w:val="0"/>
                <w:numId w:val="35"/>
              </w:numPr>
              <w:shd w:val="clear" w:color="auto" w:fill="FFFFFF"/>
              <w:ind w:left="320" w:hanging="320"/>
              <w:jc w:val="both"/>
              <w:rPr>
                <w:rFonts w:ascii="Times New Roman" w:hAnsi="Times New Roman" w:cs="Times New Roman"/>
                <w:sz w:val="24"/>
                <w:szCs w:val="24"/>
              </w:rPr>
            </w:pPr>
            <w:r w:rsidRPr="006D6859">
              <w:rPr>
                <w:rFonts w:ascii="Times New Roman" w:hAnsi="Times New Roman" w:cs="Times New Roman"/>
                <w:sz w:val="24"/>
                <w:szCs w:val="24"/>
              </w:rPr>
              <w:t>Подходы к начислению амортизации различных активов (офисных и производственных зданий, оборудования, нематериальных активов) в России и странах ОЭСР.</w:t>
            </w:r>
          </w:p>
        </w:tc>
      </w:tr>
      <w:tr w:rsidR="006D6859" w14:paraId="68D7A76C"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18736B"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32"/>
              </w:rPr>
              <w:t>Тема 5. Местные налоги и сборы с организаций торговли в России и странах ОЭСР</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10B77F"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24"/>
              </w:rPr>
              <w:t>Консультации, подготовка индивидуального доклада, подготовка презентации</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5C6511"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Задание для самостоятельной работы: </w:t>
            </w:r>
          </w:p>
          <w:p w14:paraId="109E2687"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1E38CB5B"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lastRenderedPageBreak/>
              <w:t>подготовка к практическим занятиям - включает чтение профессиональной литературы, подготовка к групповому докладу и учебной дискуссии.</w:t>
            </w:r>
          </w:p>
          <w:p w14:paraId="03DE3263"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Вопросы:</w:t>
            </w:r>
          </w:p>
          <w:p w14:paraId="7E3FA8A6" w14:textId="77777777" w:rsidR="006D6859" w:rsidRPr="006D6859" w:rsidRDefault="006D6859">
            <w:pPr>
              <w:pStyle w:val="aa"/>
              <w:numPr>
                <w:ilvl w:val="0"/>
                <w:numId w:val="36"/>
              </w:numPr>
              <w:ind w:left="320" w:hanging="320"/>
              <w:jc w:val="both"/>
              <w:rPr>
                <w:rFonts w:ascii="Times New Roman" w:hAnsi="Times New Roman" w:cs="Times New Roman"/>
                <w:sz w:val="24"/>
                <w:szCs w:val="24"/>
              </w:rPr>
            </w:pPr>
            <w:r w:rsidRPr="006D6859">
              <w:rPr>
                <w:rFonts w:ascii="Times New Roman" w:hAnsi="Times New Roman" w:cs="Times New Roman"/>
                <w:sz w:val="24"/>
                <w:szCs w:val="24"/>
              </w:rPr>
              <w:t>Принципы установления местных налогов и сборов с организаций торговли в России и странах ОЭСР.</w:t>
            </w:r>
          </w:p>
          <w:p w14:paraId="6B35DA58" w14:textId="77777777" w:rsidR="006D6859" w:rsidRPr="006D6859" w:rsidRDefault="006D6859">
            <w:pPr>
              <w:pStyle w:val="aa"/>
              <w:numPr>
                <w:ilvl w:val="0"/>
                <w:numId w:val="36"/>
              </w:numPr>
              <w:ind w:left="320" w:hanging="320"/>
              <w:jc w:val="both"/>
              <w:rPr>
                <w:rFonts w:ascii="Times New Roman" w:hAnsi="Times New Roman" w:cs="Times New Roman"/>
                <w:sz w:val="24"/>
                <w:szCs w:val="24"/>
              </w:rPr>
            </w:pPr>
            <w:r w:rsidRPr="006D6859">
              <w:rPr>
                <w:rFonts w:ascii="Times New Roman" w:hAnsi="Times New Roman" w:cs="Times New Roman"/>
                <w:sz w:val="24"/>
                <w:szCs w:val="24"/>
              </w:rPr>
              <w:t>Соотношение налоговой базы корпоративного и торгового налогов. Двойное экономическое налогообложение организаций при исчислении корпоративного и торгового налогов с последующим распределением прибыли акционерам.</w:t>
            </w:r>
          </w:p>
          <w:p w14:paraId="0C064D7F" w14:textId="77777777" w:rsidR="006D6859" w:rsidRPr="006D6859" w:rsidRDefault="006D6859">
            <w:pPr>
              <w:pStyle w:val="aa"/>
              <w:numPr>
                <w:ilvl w:val="0"/>
                <w:numId w:val="36"/>
              </w:numPr>
              <w:ind w:left="320" w:hanging="320"/>
              <w:jc w:val="both"/>
              <w:rPr>
                <w:rFonts w:ascii="Times New Roman" w:hAnsi="Times New Roman" w:cs="Times New Roman"/>
                <w:sz w:val="24"/>
                <w:szCs w:val="24"/>
              </w:rPr>
            </w:pPr>
            <w:r w:rsidRPr="006D6859">
              <w:rPr>
                <w:rFonts w:ascii="Times New Roman" w:hAnsi="Times New Roman" w:cs="Times New Roman"/>
                <w:sz w:val="24"/>
                <w:szCs w:val="24"/>
              </w:rPr>
              <w:t>Региональный налог на деловую активность в Италии. Порядок определения налоговой базы, механизм расчета, налоговые ставки. Учет при расчете корпоративного налога.</w:t>
            </w:r>
          </w:p>
        </w:tc>
      </w:tr>
      <w:tr w:rsidR="006D6859" w14:paraId="3A8D1E64"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3ED378"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32"/>
              </w:rPr>
              <w:t>Тема 6. Налог на добавленную стоимость</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437862"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24"/>
              </w:rPr>
              <w:t>Консультации, подготовка индивидуального доклада, подготовка презентации</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6E46FA"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Задание для самостоятельной работы: </w:t>
            </w:r>
          </w:p>
          <w:p w14:paraId="0DA5DCEF" w14:textId="77777777" w:rsidR="006D6859" w:rsidRDefault="006D6859">
            <w:pPr>
              <w:numPr>
                <w:ilvl w:val="0"/>
                <w:numId w:val="28"/>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2F1976D2" w14:textId="77777777" w:rsidR="006D6859" w:rsidRDefault="006D6859">
            <w:pPr>
              <w:numPr>
                <w:ilvl w:val="0"/>
                <w:numId w:val="28"/>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7EF02064"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Вопросы:</w:t>
            </w:r>
          </w:p>
          <w:p w14:paraId="5D178ED1" w14:textId="77777777" w:rsidR="006D6859" w:rsidRDefault="006D6859">
            <w:pPr>
              <w:pStyle w:val="aa"/>
              <w:numPr>
                <w:ilvl w:val="0"/>
                <w:numId w:val="29"/>
              </w:numPr>
              <w:ind w:left="320" w:hanging="320"/>
              <w:jc w:val="both"/>
              <w:rPr>
                <w:rFonts w:ascii="Times New Roman" w:hAnsi="Times New Roman" w:cs="Times New Roman"/>
                <w:sz w:val="24"/>
                <w:szCs w:val="24"/>
              </w:rPr>
            </w:pPr>
            <w:r>
              <w:rPr>
                <w:rFonts w:ascii="Times New Roman" w:hAnsi="Times New Roman" w:cs="Times New Roman"/>
                <w:sz w:val="24"/>
                <w:szCs w:val="24"/>
              </w:rPr>
              <w:t>Налог на добавленную стоимость (НДС), его роль и значение в России, ЕС и странах ОЭСР.</w:t>
            </w:r>
          </w:p>
          <w:p w14:paraId="6BCED6BE" w14:textId="77777777" w:rsidR="006D6859" w:rsidRDefault="006D6859">
            <w:pPr>
              <w:pStyle w:val="aa"/>
              <w:numPr>
                <w:ilvl w:val="0"/>
                <w:numId w:val="29"/>
              </w:numPr>
              <w:ind w:left="320" w:hanging="320"/>
              <w:jc w:val="both"/>
              <w:rPr>
                <w:rFonts w:ascii="Times New Roman" w:hAnsi="Times New Roman" w:cs="Times New Roman"/>
                <w:sz w:val="24"/>
                <w:szCs w:val="24"/>
              </w:rPr>
            </w:pPr>
            <w:r>
              <w:rPr>
                <w:rFonts w:ascii="Times New Roman" w:hAnsi="Times New Roman" w:cs="Times New Roman"/>
                <w:sz w:val="24"/>
                <w:szCs w:val="24"/>
              </w:rPr>
              <w:t>Налогоплательщики НДС в России и в соответствии с Директивой 2006/112/ЕС, порядок освобождения от исполнения обязанностей налогоплательщика.</w:t>
            </w:r>
          </w:p>
          <w:p w14:paraId="791129A9" w14:textId="77777777" w:rsidR="006D6859" w:rsidRDefault="006D6859">
            <w:pPr>
              <w:pStyle w:val="aa"/>
              <w:numPr>
                <w:ilvl w:val="0"/>
                <w:numId w:val="29"/>
              </w:numPr>
              <w:ind w:left="320" w:hanging="320"/>
              <w:jc w:val="both"/>
              <w:rPr>
                <w:rFonts w:ascii="Times New Roman" w:hAnsi="Times New Roman" w:cs="Times New Roman"/>
                <w:sz w:val="24"/>
                <w:szCs w:val="24"/>
              </w:rPr>
            </w:pPr>
            <w:r>
              <w:rPr>
                <w:rFonts w:ascii="Times New Roman" w:hAnsi="Times New Roman" w:cs="Times New Roman"/>
                <w:sz w:val="24"/>
                <w:szCs w:val="24"/>
              </w:rPr>
              <w:t>Объект налогообложения по НДС в России и ЕС.</w:t>
            </w:r>
          </w:p>
          <w:p w14:paraId="2278354D" w14:textId="77777777" w:rsidR="006D6859" w:rsidRDefault="006D6859">
            <w:pPr>
              <w:pStyle w:val="aa"/>
              <w:numPr>
                <w:ilvl w:val="0"/>
                <w:numId w:val="29"/>
              </w:numPr>
              <w:ind w:left="320" w:hanging="320"/>
              <w:jc w:val="both"/>
              <w:rPr>
                <w:rFonts w:ascii="Times New Roman" w:hAnsi="Times New Roman" w:cs="Times New Roman"/>
                <w:sz w:val="24"/>
                <w:szCs w:val="24"/>
              </w:rPr>
            </w:pPr>
            <w:r>
              <w:rPr>
                <w:rFonts w:ascii="Times New Roman" w:hAnsi="Times New Roman" w:cs="Times New Roman"/>
                <w:sz w:val="24"/>
                <w:szCs w:val="24"/>
              </w:rPr>
              <w:t xml:space="preserve">Место реализации товаров (работ, услуг) для целей налогообложения НДС. </w:t>
            </w:r>
          </w:p>
          <w:p w14:paraId="78A19D04" w14:textId="77777777" w:rsidR="006D6859" w:rsidRDefault="006D6859">
            <w:pPr>
              <w:pStyle w:val="aa"/>
              <w:numPr>
                <w:ilvl w:val="0"/>
                <w:numId w:val="29"/>
              </w:numPr>
              <w:ind w:left="320" w:hanging="320"/>
              <w:jc w:val="both"/>
              <w:rPr>
                <w:rFonts w:ascii="Times New Roman" w:hAnsi="Times New Roman" w:cs="Times New Roman"/>
                <w:sz w:val="24"/>
                <w:szCs w:val="24"/>
              </w:rPr>
            </w:pPr>
            <w:r>
              <w:rPr>
                <w:rFonts w:ascii="Times New Roman" w:hAnsi="Times New Roman" w:cs="Times New Roman"/>
                <w:sz w:val="24"/>
                <w:szCs w:val="24"/>
              </w:rPr>
              <w:t xml:space="preserve">Особенности определения налоговой базы налоговыми агентами, при реализации предприятия как имущественного комплекса. </w:t>
            </w:r>
          </w:p>
          <w:p w14:paraId="6B119EAF" w14:textId="77777777" w:rsidR="006D6859" w:rsidRDefault="006D6859">
            <w:pPr>
              <w:pStyle w:val="aa"/>
              <w:numPr>
                <w:ilvl w:val="0"/>
                <w:numId w:val="29"/>
              </w:numPr>
              <w:ind w:left="320" w:hanging="320"/>
              <w:jc w:val="both"/>
              <w:rPr>
                <w:rFonts w:ascii="Times New Roman" w:hAnsi="Times New Roman" w:cs="Times New Roman"/>
                <w:sz w:val="24"/>
                <w:szCs w:val="24"/>
              </w:rPr>
            </w:pPr>
            <w:r>
              <w:rPr>
                <w:rFonts w:ascii="Times New Roman" w:hAnsi="Times New Roman" w:cs="Times New Roman"/>
                <w:sz w:val="24"/>
                <w:szCs w:val="24"/>
              </w:rPr>
              <w:t>Налоговые ставки НДС в России и странах ОЭСР. Порядок применения налоговых ставок. Организация раздельного учета для целей исчисления НДС при применении разных ставок.</w:t>
            </w:r>
          </w:p>
          <w:p w14:paraId="1E017FB6" w14:textId="77777777" w:rsidR="006D6859" w:rsidRDefault="006D6859">
            <w:pPr>
              <w:pStyle w:val="aa"/>
              <w:numPr>
                <w:ilvl w:val="0"/>
                <w:numId w:val="29"/>
              </w:numPr>
              <w:ind w:left="320" w:hanging="320"/>
              <w:jc w:val="both"/>
              <w:rPr>
                <w:rFonts w:ascii="Times New Roman" w:hAnsi="Times New Roman" w:cs="Times New Roman"/>
                <w:sz w:val="24"/>
                <w:szCs w:val="24"/>
              </w:rPr>
            </w:pPr>
            <w:r>
              <w:rPr>
                <w:rFonts w:ascii="Times New Roman" w:hAnsi="Times New Roman" w:cs="Times New Roman"/>
                <w:sz w:val="24"/>
                <w:szCs w:val="24"/>
              </w:rPr>
              <w:t>Налоговые вычеты: экономическое содержание, условия и порядок их применения, в том числе при наличии операций, освобождаемых от налогообложения.</w:t>
            </w:r>
          </w:p>
        </w:tc>
      </w:tr>
      <w:tr w:rsidR="006D6859" w14:paraId="1645798B"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3C1C9" w14:textId="77777777" w:rsidR="006D6859" w:rsidRDefault="006D6859">
            <w:pPr>
              <w:jc w:val="both"/>
              <w:rPr>
                <w:rFonts w:ascii="Times New Roman" w:hAnsi="Times New Roman" w:cs="Times New Roman"/>
                <w:sz w:val="24"/>
                <w:szCs w:val="32"/>
              </w:rPr>
            </w:pPr>
            <w:r>
              <w:rPr>
                <w:rFonts w:ascii="Times New Roman" w:hAnsi="Times New Roman" w:cs="Times New Roman"/>
                <w:sz w:val="24"/>
                <w:szCs w:val="32"/>
              </w:rPr>
              <w:t>Тема 7. Акцизы</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BE2599"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24"/>
              </w:rPr>
              <w:t>Консультации, подготовка индивидуального доклада, подготовка презентации</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B50F70"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Задание для самостоятельной работы: </w:t>
            </w:r>
          </w:p>
          <w:p w14:paraId="721DFFA5"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03E5537B"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lastRenderedPageBreak/>
              <w:t>подготовка к практическим занятиям - включает чтение профессиональной литературы, подготовка к групповому докладу и учебной дискуссии.</w:t>
            </w:r>
          </w:p>
          <w:p w14:paraId="0FC056F3"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Вопросы:</w:t>
            </w:r>
          </w:p>
          <w:p w14:paraId="60D463C5" w14:textId="77777777" w:rsidR="006D6859" w:rsidRDefault="006D6859">
            <w:pPr>
              <w:pStyle w:val="aa"/>
              <w:numPr>
                <w:ilvl w:val="0"/>
                <w:numId w:val="30"/>
              </w:numPr>
              <w:ind w:left="320" w:hanging="320"/>
              <w:jc w:val="both"/>
              <w:rPr>
                <w:rFonts w:ascii="Times New Roman" w:hAnsi="Times New Roman" w:cs="Times New Roman"/>
                <w:sz w:val="24"/>
                <w:szCs w:val="24"/>
              </w:rPr>
            </w:pPr>
            <w:r>
              <w:rPr>
                <w:rFonts w:ascii="Times New Roman" w:hAnsi="Times New Roman" w:cs="Times New Roman"/>
                <w:sz w:val="24"/>
                <w:szCs w:val="24"/>
              </w:rPr>
              <w:t>Акциз и его роль в современной налоговой системе Российской Федерации.</w:t>
            </w:r>
          </w:p>
          <w:p w14:paraId="4F045EF2" w14:textId="77777777" w:rsidR="006D6859" w:rsidRDefault="006D6859">
            <w:pPr>
              <w:pStyle w:val="aa"/>
              <w:numPr>
                <w:ilvl w:val="0"/>
                <w:numId w:val="30"/>
              </w:numPr>
              <w:ind w:left="320" w:hanging="320"/>
              <w:jc w:val="both"/>
              <w:rPr>
                <w:rFonts w:ascii="Times New Roman" w:hAnsi="Times New Roman" w:cs="Times New Roman"/>
                <w:sz w:val="24"/>
                <w:szCs w:val="24"/>
              </w:rPr>
            </w:pPr>
            <w:r>
              <w:rPr>
                <w:rFonts w:ascii="Times New Roman" w:hAnsi="Times New Roman" w:cs="Times New Roman"/>
                <w:sz w:val="24"/>
                <w:szCs w:val="24"/>
              </w:rPr>
              <w:t>Налоговые ставки акцизов, критерии их дифференциации.</w:t>
            </w:r>
          </w:p>
          <w:p w14:paraId="75BB56B5" w14:textId="77777777" w:rsidR="006D6859" w:rsidRDefault="006D6859">
            <w:pPr>
              <w:pStyle w:val="aa"/>
              <w:numPr>
                <w:ilvl w:val="0"/>
                <w:numId w:val="30"/>
              </w:numPr>
              <w:ind w:left="320" w:hanging="320"/>
              <w:jc w:val="both"/>
              <w:rPr>
                <w:rFonts w:ascii="Times New Roman" w:hAnsi="Times New Roman" w:cs="Times New Roman"/>
                <w:sz w:val="24"/>
                <w:szCs w:val="24"/>
              </w:rPr>
            </w:pPr>
            <w:r>
              <w:rPr>
                <w:rFonts w:ascii="Times New Roman" w:hAnsi="Times New Roman" w:cs="Times New Roman"/>
                <w:sz w:val="24"/>
                <w:szCs w:val="24"/>
              </w:rPr>
              <w:t>Особенности определения налоговой базы при применении комбинированных налоговых ставок.</w:t>
            </w:r>
          </w:p>
          <w:p w14:paraId="2EFA5411" w14:textId="77777777" w:rsidR="006D6859" w:rsidRDefault="006D6859">
            <w:pPr>
              <w:pStyle w:val="aa"/>
              <w:numPr>
                <w:ilvl w:val="0"/>
                <w:numId w:val="30"/>
              </w:numPr>
              <w:ind w:left="320" w:hanging="320"/>
              <w:jc w:val="both"/>
              <w:rPr>
                <w:rFonts w:ascii="Times New Roman" w:hAnsi="Times New Roman" w:cs="Times New Roman"/>
                <w:sz w:val="24"/>
                <w:szCs w:val="24"/>
              </w:rPr>
            </w:pPr>
            <w:r>
              <w:rPr>
                <w:rFonts w:ascii="Times New Roman" w:hAnsi="Times New Roman" w:cs="Times New Roman"/>
                <w:sz w:val="24"/>
                <w:szCs w:val="24"/>
              </w:rPr>
              <w:t>Порядок отнесения сумм акциза на расходы, включения сумм акциза в стоимость приобретенного подакцизного товара.</w:t>
            </w:r>
          </w:p>
          <w:p w14:paraId="5477E2D2" w14:textId="77777777" w:rsidR="006D6859" w:rsidRDefault="006D6859">
            <w:pPr>
              <w:pStyle w:val="aa"/>
              <w:numPr>
                <w:ilvl w:val="0"/>
                <w:numId w:val="30"/>
              </w:numPr>
              <w:ind w:left="320" w:hanging="320"/>
              <w:jc w:val="both"/>
              <w:rPr>
                <w:rFonts w:ascii="Times New Roman" w:hAnsi="Times New Roman" w:cs="Times New Roman"/>
                <w:sz w:val="24"/>
                <w:szCs w:val="24"/>
              </w:rPr>
            </w:pPr>
            <w:r>
              <w:rPr>
                <w:rFonts w:ascii="Times New Roman" w:hAnsi="Times New Roman" w:cs="Times New Roman"/>
                <w:sz w:val="24"/>
                <w:szCs w:val="24"/>
              </w:rPr>
              <w:t>Сроки и порядок уплаты акциза при совершении операций с подакцизными товарами.</w:t>
            </w:r>
          </w:p>
        </w:tc>
      </w:tr>
      <w:tr w:rsidR="006D6859" w14:paraId="404ADDC1" w14:textId="77777777" w:rsidTr="006D6859">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548884"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32"/>
              </w:rPr>
              <w:t>Тема 8. Имущественное налогообложение бизнеса</w:t>
            </w:r>
          </w:p>
        </w:tc>
        <w:tc>
          <w:tcPr>
            <w:tcW w:w="9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05DA38" w14:textId="77777777" w:rsidR="006D6859" w:rsidRDefault="006D6859">
            <w:pPr>
              <w:jc w:val="both"/>
              <w:rPr>
                <w:rFonts w:ascii="Times New Roman" w:hAnsi="Times New Roman" w:cs="Times New Roman"/>
                <w:sz w:val="24"/>
                <w:szCs w:val="24"/>
              </w:rPr>
            </w:pPr>
            <w:r>
              <w:rPr>
                <w:rFonts w:ascii="Times New Roman" w:hAnsi="Times New Roman" w:cs="Times New Roman"/>
                <w:sz w:val="24"/>
                <w:szCs w:val="24"/>
              </w:rPr>
              <w:t>Консультации, подготовка индивидуального доклада, подготовка презентации</w:t>
            </w:r>
          </w:p>
        </w:tc>
        <w:tc>
          <w:tcPr>
            <w:tcW w:w="3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91348A"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Задание для самостоятельной работы: </w:t>
            </w:r>
          </w:p>
          <w:p w14:paraId="0C998AB1"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796A5508" w14:textId="77777777" w:rsidR="006D6859" w:rsidRDefault="006D6859">
            <w:pPr>
              <w:numPr>
                <w:ilvl w:val="0"/>
                <w:numId w:val="21"/>
              </w:num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7F4CFE9A" w14:textId="77777777" w:rsidR="006D6859" w:rsidRDefault="006D6859">
            <w:pPr>
              <w:shd w:val="clear" w:color="auto" w:fill="FFFFFF"/>
              <w:jc w:val="both"/>
              <w:rPr>
                <w:rFonts w:ascii="Times New Roman" w:hAnsi="Times New Roman" w:cs="Times New Roman"/>
                <w:sz w:val="24"/>
                <w:szCs w:val="24"/>
              </w:rPr>
            </w:pPr>
            <w:r>
              <w:rPr>
                <w:rFonts w:ascii="Times New Roman" w:hAnsi="Times New Roman" w:cs="Times New Roman"/>
                <w:sz w:val="24"/>
                <w:szCs w:val="24"/>
              </w:rPr>
              <w:t>Вопросы:</w:t>
            </w:r>
          </w:p>
          <w:p w14:paraId="47D04CF6" w14:textId="77777777" w:rsidR="006D6859" w:rsidRPr="006D6859" w:rsidRDefault="006D6859">
            <w:pPr>
              <w:pStyle w:val="aa"/>
              <w:numPr>
                <w:ilvl w:val="0"/>
                <w:numId w:val="37"/>
              </w:numPr>
              <w:ind w:left="320" w:hanging="284"/>
              <w:jc w:val="both"/>
              <w:rPr>
                <w:rFonts w:ascii="Times New Roman" w:hAnsi="Times New Roman" w:cs="Times New Roman"/>
                <w:sz w:val="24"/>
                <w:szCs w:val="24"/>
              </w:rPr>
            </w:pPr>
            <w:r w:rsidRPr="006D6859">
              <w:rPr>
                <w:rFonts w:ascii="Times New Roman" w:hAnsi="Times New Roman" w:cs="Times New Roman"/>
                <w:sz w:val="24"/>
                <w:szCs w:val="24"/>
              </w:rPr>
              <w:t>Система имущественных налогов в России и странах ОЭСР.</w:t>
            </w:r>
          </w:p>
          <w:p w14:paraId="1D254C51" w14:textId="77777777" w:rsidR="006D6859" w:rsidRPr="006D6859" w:rsidRDefault="006D6859">
            <w:pPr>
              <w:pStyle w:val="aa"/>
              <w:numPr>
                <w:ilvl w:val="0"/>
                <w:numId w:val="37"/>
              </w:numPr>
              <w:ind w:left="320" w:hanging="284"/>
              <w:jc w:val="both"/>
              <w:rPr>
                <w:rFonts w:ascii="Times New Roman" w:hAnsi="Times New Roman" w:cs="Times New Roman"/>
                <w:sz w:val="24"/>
                <w:szCs w:val="24"/>
              </w:rPr>
            </w:pPr>
            <w:r w:rsidRPr="006D6859">
              <w:rPr>
                <w:rFonts w:ascii="Times New Roman" w:hAnsi="Times New Roman" w:cs="Times New Roman"/>
                <w:sz w:val="24"/>
                <w:szCs w:val="24"/>
              </w:rPr>
              <w:t xml:space="preserve">Налог на имущество организаций и реализация его фискальной функции на уровне региональных бюджетов. </w:t>
            </w:r>
          </w:p>
          <w:p w14:paraId="3AED75D3" w14:textId="77777777" w:rsidR="006D6859" w:rsidRPr="006D6859" w:rsidRDefault="006D6859">
            <w:pPr>
              <w:pStyle w:val="aa"/>
              <w:numPr>
                <w:ilvl w:val="0"/>
                <w:numId w:val="37"/>
              </w:numPr>
              <w:ind w:left="320" w:hanging="284"/>
              <w:jc w:val="both"/>
              <w:rPr>
                <w:rFonts w:ascii="Times New Roman" w:hAnsi="Times New Roman" w:cs="Times New Roman"/>
                <w:sz w:val="24"/>
                <w:szCs w:val="24"/>
              </w:rPr>
            </w:pPr>
            <w:r w:rsidRPr="006D6859">
              <w:rPr>
                <w:rFonts w:ascii="Times New Roman" w:hAnsi="Times New Roman" w:cs="Times New Roman"/>
                <w:sz w:val="24"/>
                <w:szCs w:val="24"/>
              </w:rPr>
              <w:t>Налоговые льготы по налогу на имущество организаций, условия их применения. Полномочия представительных (законодательных) органов субъекта Российской Федерации в части элементов обложения налогом на имущество организаций.</w:t>
            </w:r>
          </w:p>
          <w:p w14:paraId="42CDF48C" w14:textId="77777777" w:rsidR="006D6859" w:rsidRPr="006D6859" w:rsidRDefault="006D6859">
            <w:pPr>
              <w:pStyle w:val="aa"/>
              <w:numPr>
                <w:ilvl w:val="0"/>
                <w:numId w:val="37"/>
              </w:numPr>
              <w:ind w:left="320" w:hanging="284"/>
              <w:jc w:val="both"/>
              <w:rPr>
                <w:rFonts w:ascii="Times New Roman" w:hAnsi="Times New Roman" w:cs="Times New Roman"/>
                <w:sz w:val="24"/>
                <w:szCs w:val="24"/>
              </w:rPr>
            </w:pPr>
            <w:r w:rsidRPr="006D6859">
              <w:rPr>
                <w:rFonts w:ascii="Times New Roman" w:hAnsi="Times New Roman" w:cs="Times New Roman"/>
                <w:sz w:val="24"/>
                <w:szCs w:val="24"/>
              </w:rPr>
              <w:t>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w:t>
            </w:r>
          </w:p>
          <w:p w14:paraId="722B70FA" w14:textId="77777777" w:rsidR="006D6859" w:rsidRPr="006D6859" w:rsidRDefault="006D6859">
            <w:pPr>
              <w:pStyle w:val="aa"/>
              <w:numPr>
                <w:ilvl w:val="0"/>
                <w:numId w:val="37"/>
              </w:numPr>
              <w:ind w:left="320" w:hanging="284"/>
              <w:jc w:val="both"/>
              <w:rPr>
                <w:rFonts w:ascii="Times New Roman" w:hAnsi="Times New Roman" w:cs="Times New Roman"/>
                <w:sz w:val="24"/>
                <w:szCs w:val="24"/>
              </w:rPr>
            </w:pPr>
            <w:r w:rsidRPr="006D6859">
              <w:rPr>
                <w:rFonts w:ascii="Times New Roman" w:hAnsi="Times New Roman" w:cs="Times New Roman"/>
                <w:sz w:val="24"/>
                <w:szCs w:val="24"/>
              </w:rPr>
              <w:t>Льготы по транспортному налогу на региональном уровне.</w:t>
            </w:r>
          </w:p>
          <w:p w14:paraId="079A2A06" w14:textId="77777777" w:rsidR="006D6859" w:rsidRPr="006D6859" w:rsidRDefault="006D6859">
            <w:pPr>
              <w:pStyle w:val="aa"/>
              <w:numPr>
                <w:ilvl w:val="0"/>
                <w:numId w:val="37"/>
              </w:numPr>
              <w:ind w:left="320" w:hanging="284"/>
              <w:jc w:val="both"/>
              <w:rPr>
                <w:rFonts w:ascii="Times New Roman" w:hAnsi="Times New Roman" w:cs="Times New Roman"/>
                <w:sz w:val="24"/>
                <w:szCs w:val="24"/>
              </w:rPr>
            </w:pPr>
            <w:r w:rsidRPr="006D6859">
              <w:rPr>
                <w:rFonts w:ascii="Times New Roman" w:hAnsi="Times New Roman" w:cs="Times New Roman"/>
                <w:sz w:val="24"/>
                <w:szCs w:val="24"/>
              </w:rPr>
              <w:t>Земельный налог, его роль в формировании доходной части местных бюджетов.</w:t>
            </w:r>
          </w:p>
        </w:tc>
        <w:bookmarkEnd w:id="16"/>
      </w:tr>
    </w:tbl>
    <w:p w14:paraId="02CB75A9" w14:textId="7123D710" w:rsidR="00296112" w:rsidRPr="00134462" w:rsidRDefault="00296112" w:rsidP="00134462">
      <w:pPr>
        <w:widowControl w:val="0"/>
        <w:spacing w:after="0" w:line="240" w:lineRule="auto"/>
        <w:ind w:firstLine="709"/>
        <w:jc w:val="both"/>
        <w:rPr>
          <w:rFonts w:ascii="Times New Roman" w:hAnsi="Times New Roman"/>
          <w:sz w:val="28"/>
          <w:szCs w:val="28"/>
        </w:rPr>
      </w:pPr>
    </w:p>
    <w:p w14:paraId="445DEF88" w14:textId="77777777" w:rsidR="006105CE" w:rsidRPr="00134462" w:rsidRDefault="006105CE" w:rsidP="00134462">
      <w:pPr>
        <w:widowControl w:val="0"/>
        <w:spacing w:after="0" w:line="240" w:lineRule="auto"/>
        <w:ind w:firstLine="709"/>
        <w:jc w:val="both"/>
        <w:rPr>
          <w:rFonts w:ascii="Times New Roman" w:hAnsi="Times New Roman"/>
          <w:sz w:val="28"/>
          <w:szCs w:val="28"/>
        </w:rPr>
      </w:pPr>
    </w:p>
    <w:p w14:paraId="09C5967D" w14:textId="7061492E" w:rsidR="00741601" w:rsidRPr="007A6E03" w:rsidRDefault="00664436" w:rsidP="007A6E03">
      <w:pPr>
        <w:keepLines/>
        <w:widowControl w:val="0"/>
        <w:spacing w:after="0"/>
        <w:ind w:firstLine="851"/>
        <w:jc w:val="both"/>
        <w:outlineLvl w:val="0"/>
        <w:rPr>
          <w:rFonts w:ascii="Times New Roman" w:eastAsiaTheme="majorEastAsia" w:hAnsi="Times New Roman" w:cs="Times New Roman"/>
          <w:b/>
          <w:bCs/>
          <w:sz w:val="28"/>
          <w:szCs w:val="28"/>
        </w:rPr>
      </w:pPr>
      <w:r w:rsidRPr="00664436">
        <w:rPr>
          <w:rFonts w:ascii="Times New Roman" w:eastAsiaTheme="majorEastAsia" w:hAnsi="Times New Roman" w:cs="Times New Roman"/>
          <w:b/>
          <w:bCs/>
          <w:sz w:val="28"/>
          <w:szCs w:val="28"/>
        </w:rPr>
        <w:t>6.2. Методическое обеспечение для аудиторной и внеаудиторной самостоятельной работы.</w:t>
      </w:r>
      <w:bookmarkEnd w:id="17"/>
      <w:r w:rsidRPr="00664436">
        <w:rPr>
          <w:rFonts w:ascii="Times New Roman" w:eastAsiaTheme="majorEastAsia" w:hAnsi="Times New Roman" w:cs="Times New Roman"/>
          <w:b/>
          <w:bCs/>
          <w:sz w:val="28"/>
          <w:szCs w:val="28"/>
        </w:rPr>
        <w:t xml:space="preserve"> </w:t>
      </w:r>
    </w:p>
    <w:p w14:paraId="2A6A7329" w14:textId="318B0063" w:rsidR="00741601" w:rsidRPr="003C63A0" w:rsidRDefault="00741601" w:rsidP="00741601">
      <w:pPr>
        <w:widowControl w:val="0"/>
        <w:ind w:firstLine="709"/>
        <w:jc w:val="both"/>
        <w:rPr>
          <w:rFonts w:ascii="Times New Roman" w:hAnsi="Times New Roman"/>
          <w:sz w:val="28"/>
          <w:szCs w:val="28"/>
        </w:rPr>
      </w:pPr>
      <w:r w:rsidRPr="00536871">
        <w:rPr>
          <w:rFonts w:ascii="Times New Roman" w:hAnsi="Times New Roman"/>
          <w:sz w:val="28"/>
          <w:szCs w:val="28"/>
        </w:rPr>
        <w:t xml:space="preserve">Оценка знаний студентов осуществляется в баллах с учетом оценки работы в семестре (выполнение контрольных работ, домашних заданий, участие </w:t>
      </w:r>
      <w:r w:rsidRPr="00536871">
        <w:rPr>
          <w:rFonts w:ascii="Times New Roman" w:hAnsi="Times New Roman"/>
          <w:sz w:val="28"/>
          <w:szCs w:val="28"/>
        </w:rPr>
        <w:lastRenderedPageBreak/>
        <w:t xml:space="preserve">в обсуждениях на практических занятиях и др.), оценки итоговых </w:t>
      </w:r>
      <w:r w:rsidRPr="003C63A0">
        <w:rPr>
          <w:rFonts w:ascii="Times New Roman" w:hAnsi="Times New Roman"/>
          <w:sz w:val="28"/>
          <w:szCs w:val="28"/>
        </w:rPr>
        <w:t xml:space="preserve">знаний (по результатам </w:t>
      </w:r>
      <w:r w:rsidR="001E414A" w:rsidRPr="003C63A0">
        <w:rPr>
          <w:rFonts w:ascii="Times New Roman" w:hAnsi="Times New Roman"/>
          <w:sz w:val="28"/>
          <w:szCs w:val="28"/>
        </w:rPr>
        <w:t>экзамена</w:t>
      </w:r>
      <w:r w:rsidRPr="003C63A0">
        <w:rPr>
          <w:rFonts w:ascii="Times New Roman" w:hAnsi="Times New Roman"/>
          <w:sz w:val="28"/>
          <w:szCs w:val="28"/>
        </w:rPr>
        <w:t>) и в соответствии с критериями Финансового университета реализуется следующим образом:</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2864"/>
      </w:tblGrid>
      <w:tr w:rsidR="00741601" w:rsidRPr="003C63A0" w14:paraId="1211E4E2" w14:textId="77777777" w:rsidTr="00F70AA5">
        <w:tc>
          <w:tcPr>
            <w:tcW w:w="567" w:type="dxa"/>
          </w:tcPr>
          <w:p w14:paraId="50D0BE8A" w14:textId="77777777" w:rsidR="00741601" w:rsidRPr="003C63A0" w:rsidRDefault="00741601" w:rsidP="008300F7">
            <w:pPr>
              <w:spacing w:after="0" w:line="240" w:lineRule="auto"/>
              <w:jc w:val="center"/>
              <w:rPr>
                <w:rFonts w:ascii="Times New Roman" w:hAnsi="Times New Roman"/>
                <w:b/>
                <w:sz w:val="24"/>
              </w:rPr>
            </w:pPr>
            <w:r w:rsidRPr="003C63A0">
              <w:rPr>
                <w:rFonts w:ascii="Times New Roman" w:hAnsi="Times New Roman"/>
                <w:b/>
                <w:sz w:val="24"/>
              </w:rPr>
              <w:t xml:space="preserve">№ </w:t>
            </w:r>
          </w:p>
        </w:tc>
        <w:tc>
          <w:tcPr>
            <w:tcW w:w="5812" w:type="dxa"/>
          </w:tcPr>
          <w:p w14:paraId="732A9B62" w14:textId="77777777" w:rsidR="00741601" w:rsidRPr="003C63A0" w:rsidRDefault="00741601" w:rsidP="008300F7">
            <w:pPr>
              <w:spacing w:after="0" w:line="240" w:lineRule="auto"/>
              <w:jc w:val="center"/>
              <w:rPr>
                <w:rFonts w:ascii="Times New Roman" w:hAnsi="Times New Roman"/>
                <w:b/>
                <w:sz w:val="24"/>
              </w:rPr>
            </w:pPr>
            <w:r w:rsidRPr="003C63A0">
              <w:rPr>
                <w:rFonts w:ascii="Times New Roman" w:hAnsi="Times New Roman"/>
                <w:b/>
                <w:sz w:val="24"/>
              </w:rPr>
              <w:t>Вид отчетности</w:t>
            </w:r>
          </w:p>
        </w:tc>
        <w:tc>
          <w:tcPr>
            <w:tcW w:w="2864" w:type="dxa"/>
          </w:tcPr>
          <w:p w14:paraId="4497E3FB" w14:textId="77777777" w:rsidR="00741601" w:rsidRPr="003C63A0" w:rsidRDefault="00741601" w:rsidP="008300F7">
            <w:pPr>
              <w:spacing w:after="0" w:line="240" w:lineRule="auto"/>
              <w:jc w:val="center"/>
              <w:rPr>
                <w:rFonts w:ascii="Times New Roman" w:hAnsi="Times New Roman"/>
                <w:b/>
                <w:sz w:val="24"/>
              </w:rPr>
            </w:pPr>
            <w:r w:rsidRPr="003C63A0">
              <w:rPr>
                <w:rFonts w:ascii="Times New Roman" w:hAnsi="Times New Roman"/>
                <w:b/>
                <w:sz w:val="24"/>
              </w:rPr>
              <w:t>Баллы</w:t>
            </w:r>
          </w:p>
        </w:tc>
      </w:tr>
      <w:tr w:rsidR="00741601" w:rsidRPr="003C63A0" w14:paraId="42D56894" w14:textId="77777777" w:rsidTr="00F70AA5">
        <w:tc>
          <w:tcPr>
            <w:tcW w:w="567" w:type="dxa"/>
          </w:tcPr>
          <w:p w14:paraId="53867DA1" w14:textId="77777777" w:rsidR="00741601" w:rsidRPr="003C63A0" w:rsidRDefault="00741601" w:rsidP="008300F7">
            <w:pPr>
              <w:spacing w:after="0" w:line="240" w:lineRule="auto"/>
              <w:jc w:val="both"/>
              <w:rPr>
                <w:rFonts w:ascii="Times New Roman" w:hAnsi="Times New Roman"/>
                <w:sz w:val="24"/>
              </w:rPr>
            </w:pPr>
            <w:r w:rsidRPr="003C63A0">
              <w:rPr>
                <w:rFonts w:ascii="Times New Roman" w:hAnsi="Times New Roman"/>
                <w:sz w:val="24"/>
              </w:rPr>
              <w:t>1.</w:t>
            </w:r>
          </w:p>
        </w:tc>
        <w:tc>
          <w:tcPr>
            <w:tcW w:w="5812" w:type="dxa"/>
          </w:tcPr>
          <w:p w14:paraId="698E66EC" w14:textId="77777777" w:rsidR="00741601" w:rsidRPr="003C63A0" w:rsidRDefault="00741601" w:rsidP="008300F7">
            <w:pPr>
              <w:spacing w:after="0" w:line="240" w:lineRule="auto"/>
              <w:jc w:val="both"/>
              <w:rPr>
                <w:rFonts w:ascii="Times New Roman" w:hAnsi="Times New Roman"/>
                <w:sz w:val="24"/>
              </w:rPr>
            </w:pPr>
            <w:r w:rsidRPr="003C63A0">
              <w:rPr>
                <w:rFonts w:ascii="Times New Roman" w:hAnsi="Times New Roman"/>
                <w:sz w:val="24"/>
              </w:rPr>
              <w:t>Работа в модуле</w:t>
            </w:r>
          </w:p>
        </w:tc>
        <w:tc>
          <w:tcPr>
            <w:tcW w:w="2864" w:type="dxa"/>
          </w:tcPr>
          <w:p w14:paraId="170F58FC" w14:textId="77777777" w:rsidR="00741601" w:rsidRPr="003C63A0" w:rsidRDefault="00741601" w:rsidP="008300F7">
            <w:pPr>
              <w:spacing w:after="0" w:line="240" w:lineRule="auto"/>
              <w:jc w:val="center"/>
              <w:rPr>
                <w:rFonts w:ascii="Times New Roman" w:hAnsi="Times New Roman"/>
                <w:sz w:val="24"/>
              </w:rPr>
            </w:pPr>
            <w:r w:rsidRPr="003C63A0">
              <w:rPr>
                <w:rFonts w:ascii="Times New Roman" w:hAnsi="Times New Roman"/>
                <w:sz w:val="24"/>
              </w:rPr>
              <w:t>40</w:t>
            </w:r>
          </w:p>
        </w:tc>
      </w:tr>
      <w:tr w:rsidR="00741601" w:rsidRPr="003C63A0" w14:paraId="49F702DD" w14:textId="77777777" w:rsidTr="00F70AA5">
        <w:trPr>
          <w:trHeight w:val="256"/>
        </w:trPr>
        <w:tc>
          <w:tcPr>
            <w:tcW w:w="567" w:type="dxa"/>
          </w:tcPr>
          <w:p w14:paraId="1019D5FA" w14:textId="77777777" w:rsidR="00741601" w:rsidRPr="003C63A0" w:rsidRDefault="00741601" w:rsidP="008300F7">
            <w:pPr>
              <w:spacing w:after="0" w:line="240" w:lineRule="auto"/>
              <w:jc w:val="both"/>
              <w:rPr>
                <w:rFonts w:ascii="Times New Roman" w:hAnsi="Times New Roman"/>
                <w:sz w:val="24"/>
              </w:rPr>
            </w:pPr>
            <w:r w:rsidRPr="003C63A0">
              <w:rPr>
                <w:rFonts w:ascii="Times New Roman" w:hAnsi="Times New Roman"/>
                <w:sz w:val="24"/>
              </w:rPr>
              <w:t>2.</w:t>
            </w:r>
          </w:p>
        </w:tc>
        <w:tc>
          <w:tcPr>
            <w:tcW w:w="5812" w:type="dxa"/>
          </w:tcPr>
          <w:p w14:paraId="4A3293FD" w14:textId="77777777" w:rsidR="00741601" w:rsidRPr="003C63A0" w:rsidRDefault="00741601" w:rsidP="008300F7">
            <w:pPr>
              <w:spacing w:after="0" w:line="240" w:lineRule="auto"/>
              <w:jc w:val="both"/>
              <w:rPr>
                <w:rFonts w:ascii="Times New Roman" w:hAnsi="Times New Roman"/>
                <w:sz w:val="24"/>
              </w:rPr>
            </w:pPr>
            <w:r w:rsidRPr="003C63A0">
              <w:rPr>
                <w:rFonts w:ascii="Times New Roman" w:hAnsi="Times New Roman"/>
                <w:sz w:val="24"/>
              </w:rPr>
              <w:t>Экзамен</w:t>
            </w:r>
          </w:p>
        </w:tc>
        <w:tc>
          <w:tcPr>
            <w:tcW w:w="2864" w:type="dxa"/>
          </w:tcPr>
          <w:p w14:paraId="11642548" w14:textId="77777777" w:rsidR="00741601" w:rsidRPr="003C63A0" w:rsidRDefault="00741601" w:rsidP="008300F7">
            <w:pPr>
              <w:spacing w:after="0" w:line="240" w:lineRule="auto"/>
              <w:jc w:val="center"/>
              <w:rPr>
                <w:rFonts w:ascii="Times New Roman" w:hAnsi="Times New Roman"/>
                <w:sz w:val="24"/>
              </w:rPr>
            </w:pPr>
            <w:r w:rsidRPr="003C63A0">
              <w:rPr>
                <w:rFonts w:ascii="Times New Roman" w:hAnsi="Times New Roman"/>
                <w:sz w:val="24"/>
              </w:rPr>
              <w:t>60</w:t>
            </w:r>
          </w:p>
        </w:tc>
      </w:tr>
      <w:tr w:rsidR="00741601" w:rsidRPr="003C63A0" w14:paraId="2FD37496" w14:textId="77777777" w:rsidTr="00F70AA5">
        <w:tc>
          <w:tcPr>
            <w:tcW w:w="567" w:type="dxa"/>
          </w:tcPr>
          <w:p w14:paraId="2435AB9C" w14:textId="77777777" w:rsidR="00741601" w:rsidRPr="003C63A0" w:rsidRDefault="00741601" w:rsidP="008300F7">
            <w:pPr>
              <w:spacing w:after="0" w:line="240" w:lineRule="auto"/>
              <w:jc w:val="both"/>
              <w:rPr>
                <w:rFonts w:ascii="Times New Roman" w:hAnsi="Times New Roman"/>
                <w:sz w:val="24"/>
              </w:rPr>
            </w:pPr>
          </w:p>
        </w:tc>
        <w:tc>
          <w:tcPr>
            <w:tcW w:w="5812" w:type="dxa"/>
          </w:tcPr>
          <w:p w14:paraId="3A05328D" w14:textId="77777777" w:rsidR="00741601" w:rsidRPr="003C63A0" w:rsidRDefault="00741601" w:rsidP="008300F7">
            <w:pPr>
              <w:spacing w:after="0" w:line="240" w:lineRule="auto"/>
              <w:jc w:val="both"/>
              <w:rPr>
                <w:rFonts w:ascii="Times New Roman" w:hAnsi="Times New Roman"/>
                <w:sz w:val="24"/>
              </w:rPr>
            </w:pPr>
            <w:r w:rsidRPr="003C63A0">
              <w:rPr>
                <w:rFonts w:ascii="Times New Roman" w:hAnsi="Times New Roman"/>
                <w:sz w:val="24"/>
              </w:rPr>
              <w:t>Итого:</w:t>
            </w:r>
          </w:p>
        </w:tc>
        <w:tc>
          <w:tcPr>
            <w:tcW w:w="2864" w:type="dxa"/>
          </w:tcPr>
          <w:p w14:paraId="74710B82" w14:textId="77777777" w:rsidR="00741601" w:rsidRPr="003C63A0" w:rsidRDefault="00741601" w:rsidP="008300F7">
            <w:pPr>
              <w:spacing w:after="0" w:line="240" w:lineRule="auto"/>
              <w:jc w:val="center"/>
              <w:rPr>
                <w:rFonts w:ascii="Times New Roman" w:hAnsi="Times New Roman"/>
                <w:sz w:val="24"/>
              </w:rPr>
            </w:pPr>
            <w:r w:rsidRPr="003C63A0">
              <w:rPr>
                <w:rFonts w:ascii="Times New Roman" w:hAnsi="Times New Roman"/>
                <w:sz w:val="24"/>
              </w:rPr>
              <w:t>100</w:t>
            </w:r>
          </w:p>
        </w:tc>
      </w:tr>
    </w:tbl>
    <w:p w14:paraId="5E2C69CB" w14:textId="77777777" w:rsidR="00741601" w:rsidRPr="007A6E03" w:rsidRDefault="00741601" w:rsidP="008300F7">
      <w:pPr>
        <w:spacing w:before="120" w:after="120"/>
        <w:ind w:firstLine="709"/>
        <w:jc w:val="both"/>
        <w:rPr>
          <w:rFonts w:ascii="Times New Roman" w:hAnsi="Times New Roman"/>
          <w:b/>
          <w:sz w:val="28"/>
          <w:szCs w:val="28"/>
        </w:rPr>
      </w:pPr>
      <w:r w:rsidRPr="007A6E03">
        <w:rPr>
          <w:rFonts w:ascii="Times New Roman" w:hAnsi="Times New Roman"/>
          <w:b/>
          <w:sz w:val="28"/>
          <w:szCs w:val="28"/>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63"/>
        <w:gridCol w:w="3216"/>
      </w:tblGrid>
      <w:tr w:rsidR="00741601" w:rsidRPr="00536871" w14:paraId="0E4989A9" w14:textId="77777777" w:rsidTr="0033721A">
        <w:tc>
          <w:tcPr>
            <w:tcW w:w="458" w:type="dxa"/>
          </w:tcPr>
          <w:p w14:paraId="68E37FA3" w14:textId="77777777" w:rsidR="00741601" w:rsidRPr="003C63A0" w:rsidRDefault="00741601" w:rsidP="008300F7">
            <w:pPr>
              <w:spacing w:after="0" w:line="240" w:lineRule="auto"/>
              <w:jc w:val="center"/>
              <w:rPr>
                <w:rFonts w:ascii="Times New Roman" w:hAnsi="Times New Roman"/>
                <w:b/>
                <w:sz w:val="24"/>
              </w:rPr>
            </w:pPr>
            <w:r w:rsidRPr="003C63A0">
              <w:rPr>
                <w:rFonts w:ascii="Times New Roman" w:hAnsi="Times New Roman"/>
                <w:b/>
                <w:sz w:val="24"/>
              </w:rPr>
              <w:t>№</w:t>
            </w:r>
          </w:p>
        </w:tc>
        <w:tc>
          <w:tcPr>
            <w:tcW w:w="5982" w:type="dxa"/>
          </w:tcPr>
          <w:p w14:paraId="7AA489D2" w14:textId="77777777" w:rsidR="00741601" w:rsidRPr="003C63A0" w:rsidRDefault="00741601" w:rsidP="008300F7">
            <w:pPr>
              <w:spacing w:after="0" w:line="240" w:lineRule="auto"/>
              <w:jc w:val="center"/>
              <w:rPr>
                <w:rFonts w:ascii="Times New Roman" w:hAnsi="Times New Roman"/>
                <w:b/>
                <w:sz w:val="24"/>
              </w:rPr>
            </w:pPr>
            <w:r w:rsidRPr="003C63A0">
              <w:rPr>
                <w:rFonts w:ascii="Times New Roman" w:hAnsi="Times New Roman"/>
                <w:b/>
                <w:sz w:val="24"/>
              </w:rPr>
              <w:t>Формы текущего контроля</w:t>
            </w:r>
          </w:p>
        </w:tc>
        <w:tc>
          <w:tcPr>
            <w:tcW w:w="3449" w:type="dxa"/>
          </w:tcPr>
          <w:p w14:paraId="154835ED" w14:textId="77777777" w:rsidR="00741601" w:rsidRPr="00536871" w:rsidRDefault="00741601" w:rsidP="008300F7">
            <w:pPr>
              <w:spacing w:after="0" w:line="240" w:lineRule="auto"/>
              <w:jc w:val="center"/>
              <w:rPr>
                <w:rFonts w:ascii="Times New Roman" w:hAnsi="Times New Roman"/>
                <w:b/>
                <w:sz w:val="24"/>
              </w:rPr>
            </w:pPr>
            <w:r w:rsidRPr="003C63A0">
              <w:rPr>
                <w:rFonts w:ascii="Times New Roman" w:hAnsi="Times New Roman"/>
                <w:b/>
                <w:sz w:val="24"/>
              </w:rPr>
              <w:t>Количество баллов</w:t>
            </w:r>
          </w:p>
        </w:tc>
      </w:tr>
      <w:tr w:rsidR="00741601" w:rsidRPr="00536871" w14:paraId="56EC0E5D" w14:textId="77777777" w:rsidTr="0033721A">
        <w:tc>
          <w:tcPr>
            <w:tcW w:w="9889" w:type="dxa"/>
            <w:gridSpan w:val="3"/>
          </w:tcPr>
          <w:p w14:paraId="3632D397" w14:textId="7D0BFFF1" w:rsidR="00741601" w:rsidRPr="003C63A0" w:rsidRDefault="00E738D0" w:rsidP="008300F7">
            <w:pPr>
              <w:spacing w:after="0" w:line="240" w:lineRule="auto"/>
              <w:jc w:val="center"/>
              <w:rPr>
                <w:rFonts w:ascii="Times New Roman" w:hAnsi="Times New Roman"/>
                <w:b/>
                <w:sz w:val="24"/>
              </w:rPr>
            </w:pPr>
            <w:r w:rsidRPr="003C63A0">
              <w:rPr>
                <w:rFonts w:ascii="Times New Roman" w:hAnsi="Times New Roman"/>
                <w:b/>
                <w:sz w:val="24"/>
              </w:rPr>
              <w:t>Модуль 2</w:t>
            </w:r>
          </w:p>
        </w:tc>
      </w:tr>
      <w:tr w:rsidR="00741601" w:rsidRPr="00536871" w14:paraId="29D161D2" w14:textId="77777777" w:rsidTr="0033721A">
        <w:tc>
          <w:tcPr>
            <w:tcW w:w="458" w:type="dxa"/>
          </w:tcPr>
          <w:p w14:paraId="38EFDCB4" w14:textId="77777777" w:rsidR="00741601" w:rsidRPr="00536871" w:rsidRDefault="00741601" w:rsidP="008300F7">
            <w:pPr>
              <w:spacing w:after="0" w:line="240" w:lineRule="auto"/>
              <w:jc w:val="both"/>
              <w:rPr>
                <w:rFonts w:ascii="Times New Roman" w:hAnsi="Times New Roman"/>
                <w:sz w:val="24"/>
              </w:rPr>
            </w:pPr>
            <w:r w:rsidRPr="00536871">
              <w:rPr>
                <w:rFonts w:ascii="Times New Roman" w:hAnsi="Times New Roman"/>
                <w:sz w:val="24"/>
              </w:rPr>
              <w:t>1.</w:t>
            </w:r>
          </w:p>
        </w:tc>
        <w:tc>
          <w:tcPr>
            <w:tcW w:w="5982" w:type="dxa"/>
          </w:tcPr>
          <w:p w14:paraId="64F2B3D7" w14:textId="77777777" w:rsidR="00741601" w:rsidRPr="00536871" w:rsidRDefault="00741601" w:rsidP="008300F7">
            <w:pPr>
              <w:spacing w:after="0" w:line="240" w:lineRule="auto"/>
              <w:jc w:val="both"/>
              <w:rPr>
                <w:rFonts w:ascii="Times New Roman" w:hAnsi="Times New Roman"/>
                <w:sz w:val="24"/>
              </w:rPr>
            </w:pPr>
            <w:r w:rsidRPr="00536871">
              <w:rPr>
                <w:rFonts w:ascii="Times New Roman" w:hAnsi="Times New Roman"/>
                <w:sz w:val="24"/>
              </w:rPr>
              <w:t>Активное участие в семинарах</w:t>
            </w:r>
          </w:p>
        </w:tc>
        <w:tc>
          <w:tcPr>
            <w:tcW w:w="3449" w:type="dxa"/>
          </w:tcPr>
          <w:p w14:paraId="4DEA1FC3" w14:textId="7E6FF97E" w:rsidR="00741601" w:rsidRPr="00536871" w:rsidRDefault="00741601" w:rsidP="008300F7">
            <w:pPr>
              <w:spacing w:after="0" w:line="240" w:lineRule="auto"/>
              <w:jc w:val="center"/>
              <w:rPr>
                <w:rFonts w:ascii="Times New Roman" w:hAnsi="Times New Roman"/>
                <w:sz w:val="24"/>
              </w:rPr>
            </w:pPr>
            <w:r w:rsidRPr="00536871">
              <w:rPr>
                <w:rFonts w:ascii="Times New Roman" w:hAnsi="Times New Roman"/>
                <w:sz w:val="24"/>
              </w:rPr>
              <w:t>1</w:t>
            </w:r>
            <w:r w:rsidR="00F2674E">
              <w:rPr>
                <w:rFonts w:ascii="Times New Roman" w:hAnsi="Times New Roman"/>
                <w:sz w:val="24"/>
              </w:rPr>
              <w:t>2</w:t>
            </w:r>
          </w:p>
        </w:tc>
      </w:tr>
      <w:tr w:rsidR="00741601" w:rsidRPr="00536871" w14:paraId="0C3C8D89" w14:textId="77777777" w:rsidTr="0033721A">
        <w:tc>
          <w:tcPr>
            <w:tcW w:w="458" w:type="dxa"/>
          </w:tcPr>
          <w:p w14:paraId="60A270EE" w14:textId="77777777" w:rsidR="00741601" w:rsidRPr="00536871" w:rsidRDefault="00741601" w:rsidP="008300F7">
            <w:pPr>
              <w:spacing w:after="0" w:line="240" w:lineRule="auto"/>
              <w:jc w:val="both"/>
              <w:rPr>
                <w:rFonts w:ascii="Times New Roman" w:hAnsi="Times New Roman"/>
                <w:sz w:val="24"/>
              </w:rPr>
            </w:pPr>
            <w:r w:rsidRPr="00536871">
              <w:rPr>
                <w:rFonts w:ascii="Times New Roman" w:hAnsi="Times New Roman"/>
                <w:sz w:val="24"/>
              </w:rPr>
              <w:t>2.</w:t>
            </w:r>
          </w:p>
        </w:tc>
        <w:tc>
          <w:tcPr>
            <w:tcW w:w="5982" w:type="dxa"/>
          </w:tcPr>
          <w:p w14:paraId="52D34AC7" w14:textId="77777777" w:rsidR="00741601" w:rsidRPr="00536871" w:rsidRDefault="00741601" w:rsidP="008300F7">
            <w:pPr>
              <w:spacing w:after="0" w:line="240" w:lineRule="auto"/>
              <w:jc w:val="both"/>
              <w:rPr>
                <w:rFonts w:ascii="Times New Roman" w:hAnsi="Times New Roman"/>
                <w:sz w:val="24"/>
              </w:rPr>
            </w:pPr>
            <w:r w:rsidRPr="00536871">
              <w:rPr>
                <w:rFonts w:ascii="Times New Roman" w:hAnsi="Times New Roman"/>
                <w:sz w:val="24"/>
              </w:rPr>
              <w:t>Посещение</w:t>
            </w:r>
          </w:p>
        </w:tc>
        <w:tc>
          <w:tcPr>
            <w:tcW w:w="3449" w:type="dxa"/>
          </w:tcPr>
          <w:p w14:paraId="0EE898DA" w14:textId="69584A37" w:rsidR="00741601" w:rsidRPr="00536871" w:rsidRDefault="00F2674E" w:rsidP="008300F7">
            <w:pPr>
              <w:spacing w:after="0" w:line="240" w:lineRule="auto"/>
              <w:jc w:val="center"/>
              <w:rPr>
                <w:rFonts w:ascii="Times New Roman" w:hAnsi="Times New Roman"/>
                <w:sz w:val="24"/>
              </w:rPr>
            </w:pPr>
            <w:r>
              <w:rPr>
                <w:rFonts w:ascii="Times New Roman" w:hAnsi="Times New Roman"/>
                <w:sz w:val="24"/>
              </w:rPr>
              <w:t>3</w:t>
            </w:r>
          </w:p>
        </w:tc>
      </w:tr>
      <w:tr w:rsidR="00741601" w:rsidRPr="00536871" w14:paraId="2143E21B" w14:textId="77777777" w:rsidTr="0033721A">
        <w:tc>
          <w:tcPr>
            <w:tcW w:w="458" w:type="dxa"/>
          </w:tcPr>
          <w:p w14:paraId="0A0E65F0" w14:textId="77777777" w:rsidR="00741601" w:rsidRPr="00536871" w:rsidRDefault="00741601" w:rsidP="008300F7">
            <w:pPr>
              <w:spacing w:after="0" w:line="240" w:lineRule="auto"/>
              <w:jc w:val="both"/>
              <w:rPr>
                <w:rFonts w:ascii="Times New Roman" w:hAnsi="Times New Roman"/>
                <w:sz w:val="24"/>
              </w:rPr>
            </w:pPr>
            <w:r w:rsidRPr="00536871">
              <w:rPr>
                <w:rFonts w:ascii="Times New Roman" w:hAnsi="Times New Roman"/>
                <w:sz w:val="24"/>
              </w:rPr>
              <w:t>3.</w:t>
            </w:r>
          </w:p>
        </w:tc>
        <w:tc>
          <w:tcPr>
            <w:tcW w:w="5982" w:type="dxa"/>
          </w:tcPr>
          <w:p w14:paraId="65695F42" w14:textId="77777777" w:rsidR="00741601" w:rsidRPr="00536871" w:rsidRDefault="00741601" w:rsidP="008300F7">
            <w:pPr>
              <w:spacing w:after="0" w:line="240" w:lineRule="auto"/>
              <w:jc w:val="both"/>
              <w:rPr>
                <w:rFonts w:ascii="Times New Roman" w:hAnsi="Times New Roman"/>
                <w:sz w:val="24"/>
              </w:rPr>
            </w:pPr>
            <w:r w:rsidRPr="00536871">
              <w:rPr>
                <w:rFonts w:ascii="Times New Roman" w:hAnsi="Times New Roman"/>
                <w:sz w:val="24"/>
              </w:rPr>
              <w:t>Выполнение докладов и презентаций</w:t>
            </w:r>
          </w:p>
        </w:tc>
        <w:tc>
          <w:tcPr>
            <w:tcW w:w="3449" w:type="dxa"/>
          </w:tcPr>
          <w:p w14:paraId="1678543A" w14:textId="32780DD1" w:rsidR="00741601" w:rsidRPr="00536871" w:rsidRDefault="00741601" w:rsidP="008300F7">
            <w:pPr>
              <w:spacing w:after="0" w:line="240" w:lineRule="auto"/>
              <w:jc w:val="center"/>
              <w:rPr>
                <w:rFonts w:ascii="Times New Roman" w:hAnsi="Times New Roman"/>
                <w:sz w:val="24"/>
              </w:rPr>
            </w:pPr>
            <w:r w:rsidRPr="00536871">
              <w:rPr>
                <w:rFonts w:ascii="Times New Roman" w:hAnsi="Times New Roman"/>
                <w:sz w:val="24"/>
              </w:rPr>
              <w:t>1</w:t>
            </w:r>
            <w:r w:rsidR="00F2674E">
              <w:rPr>
                <w:rFonts w:ascii="Times New Roman" w:hAnsi="Times New Roman"/>
                <w:sz w:val="24"/>
              </w:rPr>
              <w:t>5</w:t>
            </w:r>
          </w:p>
        </w:tc>
      </w:tr>
      <w:tr w:rsidR="00741601" w:rsidRPr="00536871" w14:paraId="58CD2343" w14:textId="77777777" w:rsidTr="0033721A">
        <w:tc>
          <w:tcPr>
            <w:tcW w:w="458" w:type="dxa"/>
          </w:tcPr>
          <w:p w14:paraId="4445DFA7" w14:textId="77777777" w:rsidR="00741601" w:rsidRPr="00536871" w:rsidRDefault="00741601" w:rsidP="008300F7">
            <w:pPr>
              <w:spacing w:after="0" w:line="240" w:lineRule="auto"/>
              <w:jc w:val="both"/>
              <w:rPr>
                <w:rFonts w:ascii="Times New Roman" w:hAnsi="Times New Roman"/>
                <w:sz w:val="24"/>
              </w:rPr>
            </w:pPr>
            <w:r w:rsidRPr="00536871">
              <w:rPr>
                <w:rFonts w:ascii="Times New Roman" w:hAnsi="Times New Roman"/>
                <w:sz w:val="24"/>
              </w:rPr>
              <w:t>4.</w:t>
            </w:r>
          </w:p>
        </w:tc>
        <w:tc>
          <w:tcPr>
            <w:tcW w:w="5982" w:type="dxa"/>
          </w:tcPr>
          <w:p w14:paraId="47A1EC33" w14:textId="1347419C" w:rsidR="00741601" w:rsidRPr="00536871" w:rsidRDefault="0093147E" w:rsidP="00734150">
            <w:pPr>
              <w:spacing w:after="0" w:line="240" w:lineRule="auto"/>
              <w:jc w:val="both"/>
              <w:rPr>
                <w:rFonts w:ascii="Times New Roman" w:hAnsi="Times New Roman"/>
                <w:sz w:val="24"/>
              </w:rPr>
            </w:pPr>
            <w:r w:rsidRPr="0093147E">
              <w:rPr>
                <w:rFonts w:ascii="Times New Roman" w:hAnsi="Times New Roman"/>
                <w:sz w:val="24"/>
              </w:rPr>
              <w:t>Выполнение</w:t>
            </w:r>
            <w:r w:rsidR="00171977" w:rsidRPr="0093147E">
              <w:t xml:space="preserve"> </w:t>
            </w:r>
            <w:r w:rsidR="0000510F" w:rsidRPr="00734150">
              <w:rPr>
                <w:rFonts w:ascii="Times New Roman" w:hAnsi="Times New Roman"/>
                <w:sz w:val="24"/>
              </w:rPr>
              <w:t>контрольной работы</w:t>
            </w:r>
          </w:p>
        </w:tc>
        <w:tc>
          <w:tcPr>
            <w:tcW w:w="3449" w:type="dxa"/>
          </w:tcPr>
          <w:p w14:paraId="29EF34E6" w14:textId="77777777" w:rsidR="00741601" w:rsidRPr="00536871" w:rsidRDefault="00741601" w:rsidP="008300F7">
            <w:pPr>
              <w:spacing w:after="0" w:line="240" w:lineRule="auto"/>
              <w:jc w:val="center"/>
              <w:rPr>
                <w:rFonts w:ascii="Times New Roman" w:hAnsi="Times New Roman"/>
                <w:sz w:val="24"/>
              </w:rPr>
            </w:pPr>
            <w:r w:rsidRPr="00536871">
              <w:rPr>
                <w:rFonts w:ascii="Times New Roman" w:hAnsi="Times New Roman"/>
                <w:sz w:val="24"/>
              </w:rPr>
              <w:t>10</w:t>
            </w:r>
          </w:p>
        </w:tc>
      </w:tr>
      <w:tr w:rsidR="00741601" w:rsidRPr="00536871" w14:paraId="436CF1DC" w14:textId="77777777" w:rsidTr="0033721A">
        <w:tc>
          <w:tcPr>
            <w:tcW w:w="458" w:type="dxa"/>
          </w:tcPr>
          <w:p w14:paraId="50CE94A9" w14:textId="77777777" w:rsidR="00741601" w:rsidRPr="00536871" w:rsidRDefault="00741601" w:rsidP="008300F7">
            <w:pPr>
              <w:spacing w:after="0" w:line="240" w:lineRule="auto"/>
              <w:jc w:val="both"/>
              <w:rPr>
                <w:rFonts w:ascii="Times New Roman" w:hAnsi="Times New Roman"/>
                <w:sz w:val="24"/>
              </w:rPr>
            </w:pPr>
          </w:p>
        </w:tc>
        <w:tc>
          <w:tcPr>
            <w:tcW w:w="5982" w:type="dxa"/>
          </w:tcPr>
          <w:p w14:paraId="2029F0A3" w14:textId="77777777" w:rsidR="00741601" w:rsidRPr="00536871" w:rsidRDefault="00741601" w:rsidP="008300F7">
            <w:pPr>
              <w:spacing w:after="0" w:line="240" w:lineRule="auto"/>
              <w:jc w:val="both"/>
              <w:rPr>
                <w:rFonts w:ascii="Times New Roman" w:hAnsi="Times New Roman"/>
                <w:sz w:val="24"/>
              </w:rPr>
            </w:pPr>
            <w:r w:rsidRPr="00536871">
              <w:rPr>
                <w:rFonts w:ascii="Times New Roman" w:hAnsi="Times New Roman"/>
                <w:sz w:val="24"/>
              </w:rPr>
              <w:t>Итого</w:t>
            </w:r>
          </w:p>
        </w:tc>
        <w:tc>
          <w:tcPr>
            <w:tcW w:w="3449" w:type="dxa"/>
          </w:tcPr>
          <w:p w14:paraId="04015D82" w14:textId="77777777" w:rsidR="00741601" w:rsidRPr="00536871" w:rsidRDefault="00741601" w:rsidP="008300F7">
            <w:pPr>
              <w:spacing w:after="0" w:line="240" w:lineRule="auto"/>
              <w:jc w:val="center"/>
              <w:rPr>
                <w:rFonts w:ascii="Times New Roman" w:hAnsi="Times New Roman"/>
                <w:sz w:val="24"/>
              </w:rPr>
            </w:pPr>
            <w:r w:rsidRPr="00536871">
              <w:rPr>
                <w:rFonts w:ascii="Times New Roman" w:hAnsi="Times New Roman"/>
                <w:sz w:val="24"/>
              </w:rPr>
              <w:t>40</w:t>
            </w:r>
          </w:p>
        </w:tc>
      </w:tr>
    </w:tbl>
    <w:p w14:paraId="1683A9FE" w14:textId="77777777" w:rsidR="00741601" w:rsidRDefault="00741601" w:rsidP="00664436">
      <w:pPr>
        <w:widowControl w:val="0"/>
        <w:spacing w:after="0" w:line="360" w:lineRule="auto"/>
        <w:ind w:firstLine="709"/>
        <w:jc w:val="both"/>
        <w:rPr>
          <w:rFonts w:ascii="Times New Roman" w:hAnsi="Times New Roman" w:cs="Times New Roman"/>
          <w:sz w:val="28"/>
          <w:szCs w:val="28"/>
        </w:rPr>
      </w:pPr>
    </w:p>
    <w:p w14:paraId="699477DF" w14:textId="5AC6898F" w:rsidR="00664436" w:rsidRPr="00F70AA5" w:rsidRDefault="00F70AA5" w:rsidP="00F70AA5">
      <w:pPr>
        <w:widowControl w:val="0"/>
        <w:spacing w:after="0" w:line="240" w:lineRule="auto"/>
        <w:ind w:firstLine="567"/>
        <w:jc w:val="both"/>
        <w:rPr>
          <w:rFonts w:ascii="Times New Roman" w:hAnsi="Times New Roman" w:cs="Times New Roman"/>
          <w:b/>
          <w:snapToGrid w:val="0"/>
          <w:color w:val="000000"/>
          <w:sz w:val="28"/>
          <w:szCs w:val="28"/>
        </w:rPr>
      </w:pPr>
      <w:r w:rsidRPr="00F70AA5">
        <w:rPr>
          <w:rFonts w:ascii="Times New Roman" w:hAnsi="Times New Roman" w:cs="Times New Roman"/>
          <w:b/>
          <w:snapToGrid w:val="0"/>
          <w:color w:val="000000"/>
          <w:sz w:val="28"/>
          <w:szCs w:val="28"/>
        </w:rPr>
        <w:t>Пример заданий для контрольной работы</w:t>
      </w:r>
      <w:r w:rsidR="00664436" w:rsidRPr="00F70AA5">
        <w:rPr>
          <w:rFonts w:ascii="Times New Roman" w:hAnsi="Times New Roman" w:cs="Times New Roman"/>
          <w:b/>
          <w:snapToGrid w:val="0"/>
          <w:color w:val="000000"/>
          <w:sz w:val="28"/>
          <w:szCs w:val="28"/>
        </w:rPr>
        <w:t xml:space="preserve"> </w:t>
      </w:r>
    </w:p>
    <w:p w14:paraId="51F023A0" w14:textId="64D1F93C" w:rsidR="00F70AA5" w:rsidRPr="00F70AA5" w:rsidRDefault="00F70AA5" w:rsidP="00F70AA5">
      <w:pPr>
        <w:spacing w:after="0" w:line="240" w:lineRule="auto"/>
        <w:ind w:firstLine="567"/>
        <w:jc w:val="both"/>
        <w:rPr>
          <w:rFonts w:ascii="Times New Roman" w:hAnsi="Times New Roman" w:cs="Times New Roman"/>
          <w:sz w:val="28"/>
          <w:szCs w:val="28"/>
          <w:lang w:val="en-US"/>
        </w:rPr>
      </w:pPr>
      <w:bookmarkStart w:id="18" w:name="_Toc29731735"/>
      <w:r w:rsidRPr="001624F2">
        <w:rPr>
          <w:rFonts w:ascii="Times New Roman" w:hAnsi="Times New Roman" w:cs="Times New Roman"/>
          <w:b/>
          <w:bCs/>
          <w:sz w:val="28"/>
          <w:szCs w:val="28"/>
          <w:u w:val="single"/>
          <w:lang w:val="en-US"/>
        </w:rPr>
        <w:t>CASE 1</w:t>
      </w:r>
      <w:r w:rsidRPr="00F70AA5">
        <w:rPr>
          <w:rFonts w:ascii="Times New Roman" w:hAnsi="Times New Roman" w:cs="Times New Roman"/>
          <w:sz w:val="28"/>
          <w:szCs w:val="28"/>
          <w:lang w:val="en-US"/>
        </w:rPr>
        <w:t>. OOO “</w:t>
      </w:r>
      <w:proofErr w:type="spellStart"/>
      <w:r w:rsidRPr="00F70AA5">
        <w:rPr>
          <w:rFonts w:ascii="Times New Roman" w:hAnsi="Times New Roman" w:cs="Times New Roman"/>
          <w:sz w:val="28"/>
          <w:szCs w:val="28"/>
          <w:lang w:val="en-US"/>
        </w:rPr>
        <w:t>Profital</w:t>
      </w:r>
      <w:proofErr w:type="spellEnd"/>
      <w:r w:rsidRPr="00F70AA5">
        <w:rPr>
          <w:rFonts w:ascii="Times New Roman" w:hAnsi="Times New Roman" w:cs="Times New Roman"/>
          <w:sz w:val="28"/>
          <w:szCs w:val="28"/>
          <w:lang w:val="en-US"/>
        </w:rPr>
        <w:t>” produces equipment under an Austrian company's license. The product's market price in the 2nd quarter was 8,700 RUB per unit (net of VAT), in the 1st quarter - 7,800 RUB per unit (net of VAT). In the 2nd quarter, the company performed the following operations:</w:t>
      </w:r>
    </w:p>
    <w:p w14:paraId="04939755"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1. The company sold goods for 3,900,000 RUB (net of VAT).</w:t>
      </w:r>
    </w:p>
    <w:p w14:paraId="2D214211"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 xml:space="preserve">2. On May 4th the company purchased in Vienna 9 tons of raw materials for $4,350 per </w:t>
      </w:r>
      <w:proofErr w:type="spellStart"/>
      <w:r w:rsidRPr="00F70AA5">
        <w:rPr>
          <w:rFonts w:ascii="Times New Roman" w:hAnsi="Times New Roman" w:cs="Times New Roman"/>
          <w:sz w:val="28"/>
          <w:szCs w:val="28"/>
          <w:lang w:val="en-US"/>
        </w:rPr>
        <w:t>tonne</w:t>
      </w:r>
      <w:proofErr w:type="spellEnd"/>
      <w:r w:rsidRPr="00F70AA5">
        <w:rPr>
          <w:rFonts w:ascii="Times New Roman" w:hAnsi="Times New Roman" w:cs="Times New Roman"/>
          <w:sz w:val="28"/>
          <w:szCs w:val="28"/>
          <w:lang w:val="en-US"/>
        </w:rPr>
        <w:t xml:space="preserve"> (net of VAT). Customs duty – 5%, exchange rate – 60 RUB per $1. The tax was paid at customs clearance of the importing raw materials in Russia.</w:t>
      </w:r>
    </w:p>
    <w:p w14:paraId="6FF043C4"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3. An Austrian company's work (doesn't have a representative office in Russia) for the modernization and installation of equipment was paid. The work costs under the contract were € 27,900, incl. VAT (€1 = 82 RUB).</w:t>
      </w:r>
    </w:p>
    <w:p w14:paraId="6F649BE1"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4. Eight items of goods were donated to the orphanage at the estimated cost of 8,000 RUB per unit. In addition to it, the raw materials of 13 tons were purchased and capitalized from Russian suppliers for 240,000 RUB per 1 ton (net of VAT, invoices were received).</w:t>
      </w:r>
    </w:p>
    <w:p w14:paraId="01BCF350"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 xml:space="preserve">5. The company created a new production hall for its own needs. </w:t>
      </w:r>
      <w:proofErr w:type="spellStart"/>
      <w:r w:rsidRPr="00F70AA5">
        <w:rPr>
          <w:rFonts w:ascii="Times New Roman" w:hAnsi="Times New Roman" w:cs="Times New Roman"/>
          <w:sz w:val="28"/>
          <w:szCs w:val="28"/>
          <w:lang w:val="en-US"/>
        </w:rPr>
        <w:t>Labour</w:t>
      </w:r>
      <w:proofErr w:type="spellEnd"/>
      <w:r w:rsidRPr="00F70AA5">
        <w:rPr>
          <w:rFonts w:ascii="Times New Roman" w:hAnsi="Times New Roman" w:cs="Times New Roman"/>
          <w:sz w:val="28"/>
          <w:szCs w:val="28"/>
          <w:lang w:val="en-US"/>
        </w:rPr>
        <w:t xml:space="preserve"> costs of the capital construction department amounted to 480,000 RUB, insurance contributions – 96,000 RUB, costs for purchased construction materials – 144,000 RUB (including VAT), materials used for construction – 705,000 RUB (including VAT). Depreciation of construction equipment amounted to 171,528 RUB.</w:t>
      </w:r>
    </w:p>
    <w:p w14:paraId="48CEFF2E"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6. Received an invoice for utilities consumed in the 2nd quarter –187,500 RUB (including VAT). The invoice was paid in July.</w:t>
      </w:r>
    </w:p>
    <w:p w14:paraId="48206D9E"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7. Goods worth 433,500 RUB were capitalized (including VAT) against the prepayment made in the 2nd quarter for 465,000 RUB (invoice received from supplier).</w:t>
      </w:r>
    </w:p>
    <w:p w14:paraId="1F1A1214"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lastRenderedPageBreak/>
        <w:t>8. In May, the company paid the service invoice from a Spanish news agency (which doesn't have a representative office in Russia). The company made market research for € 5,850 (€ 1 = 85 RUB)</w:t>
      </w:r>
    </w:p>
    <w:p w14:paraId="46344E46"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 xml:space="preserve">9. Fixed assets were invested in OOO </w:t>
      </w:r>
      <w:proofErr w:type="spellStart"/>
      <w:r w:rsidRPr="00F70AA5">
        <w:rPr>
          <w:rFonts w:ascii="Times New Roman" w:hAnsi="Times New Roman" w:cs="Times New Roman"/>
          <w:sz w:val="28"/>
          <w:szCs w:val="28"/>
          <w:lang w:val="en-US"/>
        </w:rPr>
        <w:t>Sinitsa’s</w:t>
      </w:r>
      <w:proofErr w:type="spellEnd"/>
      <w:r w:rsidRPr="00F70AA5">
        <w:rPr>
          <w:rFonts w:ascii="Times New Roman" w:hAnsi="Times New Roman" w:cs="Times New Roman"/>
          <w:sz w:val="28"/>
          <w:szCs w:val="28"/>
          <w:lang w:val="en-US"/>
        </w:rPr>
        <w:t xml:space="preserve"> charter capital. The initial assets costs were 285,000 RUB, the accrued depreciation at the time of transfer was 144,000 RUB.</w:t>
      </w:r>
    </w:p>
    <w:p w14:paraId="5FABB86E"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p>
    <w:p w14:paraId="59CF4E78" w14:textId="77777777" w:rsidR="00F70AA5" w:rsidRPr="00F70AA5" w:rsidRDefault="00F70AA5" w:rsidP="00F70AA5">
      <w:pPr>
        <w:spacing w:after="0" w:line="240" w:lineRule="auto"/>
        <w:ind w:firstLine="567"/>
        <w:jc w:val="both"/>
        <w:rPr>
          <w:rFonts w:ascii="Times New Roman" w:hAnsi="Times New Roman" w:cs="Times New Roman"/>
          <w:b/>
          <w:bCs/>
          <w:sz w:val="28"/>
          <w:szCs w:val="28"/>
          <w:lang w:val="en-US"/>
        </w:rPr>
      </w:pPr>
      <w:r w:rsidRPr="00F70AA5">
        <w:rPr>
          <w:rFonts w:ascii="Times New Roman" w:hAnsi="Times New Roman" w:cs="Times New Roman"/>
          <w:b/>
          <w:bCs/>
          <w:sz w:val="28"/>
          <w:szCs w:val="28"/>
          <w:lang w:val="en-US"/>
        </w:rPr>
        <w:t>Required:</w:t>
      </w:r>
    </w:p>
    <w:p w14:paraId="01022AC3" w14:textId="77777777" w:rsidR="00F70AA5" w:rsidRPr="00F70AA5" w:rsidRDefault="00F70AA5" w:rsidP="00F70AA5">
      <w:pPr>
        <w:spacing w:after="0" w:line="240" w:lineRule="auto"/>
        <w:ind w:firstLine="567"/>
        <w:jc w:val="both"/>
        <w:rPr>
          <w:rFonts w:ascii="Times New Roman" w:hAnsi="Times New Roman" w:cs="Times New Roman"/>
          <w:b/>
          <w:bCs/>
          <w:sz w:val="28"/>
          <w:szCs w:val="28"/>
          <w:lang w:val="en-US"/>
        </w:rPr>
      </w:pPr>
      <w:r w:rsidRPr="00F70AA5">
        <w:rPr>
          <w:rFonts w:ascii="Times New Roman" w:hAnsi="Times New Roman" w:cs="Times New Roman"/>
          <w:b/>
          <w:bCs/>
          <w:sz w:val="28"/>
          <w:szCs w:val="28"/>
          <w:lang w:val="en-US"/>
        </w:rPr>
        <w:t>1) Calculate the VAT due (refundable) for OOO “</w:t>
      </w:r>
      <w:proofErr w:type="spellStart"/>
      <w:r w:rsidRPr="00F70AA5">
        <w:rPr>
          <w:rFonts w:ascii="Times New Roman" w:hAnsi="Times New Roman" w:cs="Times New Roman"/>
          <w:b/>
          <w:bCs/>
          <w:sz w:val="28"/>
          <w:szCs w:val="28"/>
          <w:lang w:val="en-US"/>
        </w:rPr>
        <w:t>Profital</w:t>
      </w:r>
      <w:proofErr w:type="spellEnd"/>
      <w:r w:rsidRPr="00F70AA5">
        <w:rPr>
          <w:rFonts w:ascii="Times New Roman" w:hAnsi="Times New Roman" w:cs="Times New Roman"/>
          <w:b/>
          <w:bCs/>
          <w:sz w:val="28"/>
          <w:szCs w:val="28"/>
          <w:lang w:val="en-US"/>
        </w:rPr>
        <w:t>” for the 2nd quarter of the current year.</w:t>
      </w:r>
    </w:p>
    <w:p w14:paraId="4B2F3429" w14:textId="77777777" w:rsidR="00F70AA5" w:rsidRPr="00F70AA5" w:rsidRDefault="00F70AA5" w:rsidP="00F70AA5">
      <w:pPr>
        <w:spacing w:after="0" w:line="240" w:lineRule="auto"/>
        <w:ind w:firstLine="567"/>
        <w:jc w:val="both"/>
        <w:rPr>
          <w:rFonts w:ascii="Times New Roman" w:hAnsi="Times New Roman" w:cs="Times New Roman"/>
          <w:b/>
          <w:bCs/>
          <w:sz w:val="28"/>
          <w:szCs w:val="28"/>
          <w:lang w:val="en-US"/>
        </w:rPr>
      </w:pPr>
      <w:r w:rsidRPr="00F70AA5">
        <w:rPr>
          <w:rFonts w:ascii="Times New Roman" w:hAnsi="Times New Roman" w:cs="Times New Roman"/>
          <w:b/>
          <w:bCs/>
          <w:sz w:val="28"/>
          <w:szCs w:val="28"/>
          <w:lang w:val="en-US"/>
        </w:rPr>
        <w:t>2) Indicate the period for submitting the tax return for the 2nd quarter of the current year.</w:t>
      </w:r>
    </w:p>
    <w:p w14:paraId="6CF0E102" w14:textId="77777777" w:rsidR="00F70AA5" w:rsidRPr="00F70AA5" w:rsidRDefault="00F70AA5" w:rsidP="00F70AA5">
      <w:pPr>
        <w:spacing w:after="0" w:line="240" w:lineRule="auto"/>
        <w:ind w:firstLine="567"/>
        <w:jc w:val="both"/>
        <w:rPr>
          <w:rFonts w:ascii="Times New Roman" w:hAnsi="Times New Roman" w:cs="Times New Roman"/>
          <w:sz w:val="28"/>
          <w:szCs w:val="28"/>
          <w:lang w:val="en-US"/>
        </w:rPr>
      </w:pPr>
      <w:r w:rsidRPr="00F70AA5">
        <w:rPr>
          <w:rFonts w:ascii="Times New Roman" w:hAnsi="Times New Roman" w:cs="Times New Roman"/>
          <w:sz w:val="28"/>
          <w:szCs w:val="28"/>
          <w:lang w:val="en-US"/>
        </w:rPr>
        <w:t>When making calculations, round to the nearest ruble.</w:t>
      </w:r>
    </w:p>
    <w:p w14:paraId="6FF50668" w14:textId="1647A3F7" w:rsidR="00F70AA5" w:rsidRPr="00F70AA5" w:rsidRDefault="00F70AA5" w:rsidP="00F70AA5">
      <w:pPr>
        <w:pStyle w:val="ac"/>
        <w:spacing w:before="0" w:beforeAutospacing="0" w:after="0" w:afterAutospacing="0"/>
        <w:ind w:firstLine="567"/>
        <w:jc w:val="both"/>
        <w:rPr>
          <w:sz w:val="28"/>
          <w:szCs w:val="28"/>
          <w:lang w:val="en-US"/>
        </w:rPr>
      </w:pPr>
    </w:p>
    <w:p w14:paraId="5569EECE" w14:textId="5BFB37E4" w:rsidR="00F70AA5" w:rsidRPr="00F70AA5" w:rsidRDefault="00F70AA5" w:rsidP="00F70AA5">
      <w:pPr>
        <w:pStyle w:val="ac"/>
        <w:spacing w:before="0" w:beforeAutospacing="0" w:after="0" w:afterAutospacing="0"/>
        <w:ind w:firstLine="567"/>
        <w:jc w:val="both"/>
        <w:rPr>
          <w:sz w:val="28"/>
          <w:szCs w:val="28"/>
          <w:lang w:val="en-US"/>
        </w:rPr>
      </w:pPr>
    </w:p>
    <w:p w14:paraId="2F69CC42" w14:textId="71868EDA"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1624F2">
        <w:rPr>
          <w:sz w:val="28"/>
          <w:szCs w:val="28"/>
          <w:u w:val="single"/>
          <w:lang w:val="en-US"/>
        </w:rPr>
        <w:t>CASE 2</w:t>
      </w:r>
      <w:r w:rsidRPr="00F70AA5">
        <w:rPr>
          <w:b w:val="0"/>
          <w:bCs w:val="0"/>
          <w:sz w:val="28"/>
          <w:szCs w:val="28"/>
          <w:lang w:val="en-US"/>
        </w:rPr>
        <w:t>. The refinery produces automobile and straight-run gasoline, and processes straight-run gasoline (there are all relevant certificates). In August, the refinery carried out the following operations:</w:t>
      </w:r>
    </w:p>
    <w:p w14:paraId="08CDD5EC" w14:textId="77777777"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1) 190 tons of class 3 motor gasoline was produced from the company's oil and sold to consumers.</w:t>
      </w:r>
    </w:p>
    <w:p w14:paraId="5B947F52" w14:textId="3EC83B4C"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 xml:space="preserve">2) 16 tons of class 3 gasoline was transferred to OOO </w:t>
      </w:r>
      <w:proofErr w:type="spellStart"/>
      <w:r w:rsidRPr="00F70AA5">
        <w:rPr>
          <w:b w:val="0"/>
          <w:bCs w:val="0"/>
          <w:sz w:val="28"/>
          <w:szCs w:val="28"/>
          <w:lang w:val="en-US"/>
        </w:rPr>
        <w:t>Trand</w:t>
      </w:r>
      <w:proofErr w:type="spellEnd"/>
      <w:r w:rsidRPr="00F70AA5">
        <w:rPr>
          <w:b w:val="0"/>
          <w:bCs w:val="0"/>
          <w:sz w:val="28"/>
          <w:szCs w:val="28"/>
          <w:lang w:val="en-US"/>
        </w:rPr>
        <w:t xml:space="preserve"> as a customer-supplied raw material to produce class 4 motor gasoline. The refining company transferred the whole produced gasoline to the refinery.</w:t>
      </w:r>
    </w:p>
    <w:p w14:paraId="6AE55CA8" w14:textId="77777777"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3) 10 tons of produced class 4 motor gasoline was transferred for own needs to the refinery's transport structural unit.</w:t>
      </w:r>
    </w:p>
    <w:p w14:paraId="7C207A23" w14:textId="45A90D76"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 xml:space="preserve">4) 70 tons of the produced straight-run gasoline was sold by OOO Astra </w:t>
      </w:r>
      <w:r w:rsidR="001624F2" w:rsidRPr="00F70AA5">
        <w:rPr>
          <w:b w:val="0"/>
          <w:bCs w:val="0"/>
          <w:sz w:val="28"/>
          <w:szCs w:val="28"/>
          <w:lang w:val="en-US"/>
        </w:rPr>
        <w:t>to produce</w:t>
      </w:r>
      <w:r w:rsidRPr="00F70AA5">
        <w:rPr>
          <w:b w:val="0"/>
          <w:bCs w:val="0"/>
          <w:sz w:val="28"/>
          <w:szCs w:val="28"/>
          <w:lang w:val="en-US"/>
        </w:rPr>
        <w:t xml:space="preserve"> petrochemical products. OOO Astra has a certificate of registration of a person, which carries out operations involving straight-run petrol. All necessary documents were submitted to the tax authorities in the manner prescribed by law.</w:t>
      </w:r>
    </w:p>
    <w:p w14:paraId="04FA7A25" w14:textId="77777777"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 xml:space="preserve">5) 30 tons of the produced straight-run gasoline was sold by OOO </w:t>
      </w:r>
      <w:proofErr w:type="spellStart"/>
      <w:r w:rsidRPr="00F70AA5">
        <w:rPr>
          <w:b w:val="0"/>
          <w:bCs w:val="0"/>
          <w:sz w:val="28"/>
          <w:szCs w:val="28"/>
          <w:lang w:val="en-US"/>
        </w:rPr>
        <w:t>Lotos</w:t>
      </w:r>
      <w:proofErr w:type="spellEnd"/>
      <w:r w:rsidRPr="00F70AA5">
        <w:rPr>
          <w:b w:val="0"/>
          <w:bCs w:val="0"/>
          <w:sz w:val="28"/>
          <w:szCs w:val="28"/>
          <w:lang w:val="en-US"/>
        </w:rPr>
        <w:t>, which does not have a certificate of registration of a person, which carries out operations involving straight-run petrol.</w:t>
      </w:r>
    </w:p>
    <w:p w14:paraId="182C8070" w14:textId="77777777"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6) 100 tons of class 3 motor gasoline were produced from the 70 tons of purchased straight-run gasoline by mixing with additives. The class 3 motor gasoline was sold to consumers.</w:t>
      </w:r>
    </w:p>
    <w:p w14:paraId="7E47F57E" w14:textId="77777777"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7) 90 tons of straight-run gasoline were produced and capitalized, out of which:</w:t>
      </w:r>
    </w:p>
    <w:p w14:paraId="29A1D471" w14:textId="77777777"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- 70 tons were used for the petrochemical products production (petrochemical products were produced as a result of chemical transformations occurring at temperatures above 700 degrees Celsius);</w:t>
      </w:r>
    </w:p>
    <w:p w14:paraId="405FBBA8" w14:textId="77777777" w:rsidR="00F70AA5" w:rsidRPr="00F70AA5" w:rsidRDefault="00F70AA5" w:rsidP="00F70AA5">
      <w:pPr>
        <w:pStyle w:val="50"/>
        <w:tabs>
          <w:tab w:val="left" w:pos="5103"/>
          <w:tab w:val="left" w:pos="7938"/>
        </w:tabs>
        <w:spacing w:line="240" w:lineRule="auto"/>
        <w:ind w:firstLine="567"/>
        <w:jc w:val="both"/>
        <w:rPr>
          <w:b w:val="0"/>
          <w:bCs w:val="0"/>
          <w:sz w:val="28"/>
          <w:szCs w:val="28"/>
          <w:lang w:val="en-US"/>
        </w:rPr>
      </w:pPr>
      <w:r w:rsidRPr="00F70AA5">
        <w:rPr>
          <w:b w:val="0"/>
          <w:bCs w:val="0"/>
          <w:sz w:val="28"/>
          <w:szCs w:val="28"/>
          <w:lang w:val="en-US"/>
        </w:rPr>
        <w:t>- 20 tons were used for benzene production.</w:t>
      </w:r>
    </w:p>
    <w:p w14:paraId="33AEF63F" w14:textId="77777777" w:rsidR="00F70AA5" w:rsidRPr="00F70AA5" w:rsidRDefault="00F70AA5" w:rsidP="00F70AA5">
      <w:pPr>
        <w:pStyle w:val="50"/>
        <w:widowControl/>
        <w:tabs>
          <w:tab w:val="left" w:pos="5103"/>
          <w:tab w:val="left" w:pos="7938"/>
        </w:tabs>
        <w:spacing w:line="240" w:lineRule="auto"/>
        <w:ind w:firstLine="567"/>
        <w:jc w:val="both"/>
        <w:rPr>
          <w:b w:val="0"/>
          <w:bCs w:val="0"/>
          <w:sz w:val="28"/>
          <w:szCs w:val="28"/>
          <w:lang w:val="en-US"/>
        </w:rPr>
      </w:pPr>
    </w:p>
    <w:p w14:paraId="5A299D09" w14:textId="77777777" w:rsidR="00F70AA5" w:rsidRPr="00F70AA5" w:rsidRDefault="00F70AA5" w:rsidP="00F70AA5">
      <w:pPr>
        <w:pStyle w:val="50"/>
        <w:widowControl/>
        <w:tabs>
          <w:tab w:val="left" w:pos="5103"/>
          <w:tab w:val="left" w:pos="7938"/>
        </w:tabs>
        <w:spacing w:line="240" w:lineRule="auto"/>
        <w:ind w:firstLine="567"/>
        <w:jc w:val="both"/>
        <w:rPr>
          <w:sz w:val="28"/>
          <w:szCs w:val="28"/>
        </w:rPr>
      </w:pPr>
      <w:r w:rsidRPr="00F70AA5">
        <w:rPr>
          <w:sz w:val="28"/>
          <w:szCs w:val="28"/>
          <w:lang w:val="en-US"/>
        </w:rPr>
        <w:t>Required: Determine the tax deduction and excise due to the budget for the tax period. Indicate</w:t>
      </w:r>
      <w:r w:rsidRPr="00F70AA5">
        <w:rPr>
          <w:sz w:val="28"/>
          <w:szCs w:val="28"/>
        </w:rPr>
        <w:t xml:space="preserve"> </w:t>
      </w:r>
      <w:r w:rsidRPr="00F70AA5">
        <w:rPr>
          <w:sz w:val="28"/>
          <w:szCs w:val="28"/>
          <w:lang w:val="en-US"/>
        </w:rPr>
        <w:t>the</w:t>
      </w:r>
      <w:r w:rsidRPr="00F70AA5">
        <w:rPr>
          <w:sz w:val="28"/>
          <w:szCs w:val="28"/>
        </w:rPr>
        <w:t xml:space="preserve"> </w:t>
      </w:r>
      <w:r w:rsidRPr="00F70AA5">
        <w:rPr>
          <w:sz w:val="28"/>
          <w:szCs w:val="28"/>
          <w:lang w:val="en-US"/>
        </w:rPr>
        <w:t>tax</w:t>
      </w:r>
      <w:r w:rsidRPr="00F70AA5">
        <w:rPr>
          <w:sz w:val="28"/>
          <w:szCs w:val="28"/>
        </w:rPr>
        <w:t xml:space="preserve"> </w:t>
      </w:r>
      <w:r w:rsidRPr="00F70AA5">
        <w:rPr>
          <w:sz w:val="28"/>
          <w:szCs w:val="28"/>
          <w:lang w:val="en-US"/>
        </w:rPr>
        <w:t>payment</w:t>
      </w:r>
      <w:r w:rsidRPr="00F70AA5">
        <w:rPr>
          <w:sz w:val="28"/>
          <w:szCs w:val="28"/>
        </w:rPr>
        <w:t>’</w:t>
      </w:r>
      <w:r w:rsidRPr="00F70AA5">
        <w:rPr>
          <w:sz w:val="28"/>
          <w:szCs w:val="28"/>
          <w:lang w:val="en-US"/>
        </w:rPr>
        <w:t>s</w:t>
      </w:r>
      <w:r w:rsidRPr="00F70AA5">
        <w:rPr>
          <w:sz w:val="28"/>
          <w:szCs w:val="28"/>
        </w:rPr>
        <w:t xml:space="preserve"> </w:t>
      </w:r>
      <w:r w:rsidRPr="00F70AA5">
        <w:rPr>
          <w:sz w:val="28"/>
          <w:szCs w:val="28"/>
          <w:lang w:val="en-US"/>
        </w:rPr>
        <w:t>due</w:t>
      </w:r>
      <w:r w:rsidRPr="00F70AA5">
        <w:rPr>
          <w:sz w:val="28"/>
          <w:szCs w:val="28"/>
        </w:rPr>
        <w:t xml:space="preserve"> </w:t>
      </w:r>
      <w:r w:rsidRPr="00F70AA5">
        <w:rPr>
          <w:sz w:val="28"/>
          <w:szCs w:val="28"/>
          <w:lang w:val="en-US"/>
        </w:rPr>
        <w:t>date</w:t>
      </w:r>
      <w:r w:rsidRPr="00F70AA5">
        <w:rPr>
          <w:sz w:val="28"/>
          <w:szCs w:val="28"/>
        </w:rPr>
        <w:t>.</w:t>
      </w:r>
    </w:p>
    <w:p w14:paraId="4F9C049D" w14:textId="77777777" w:rsidR="00F70AA5" w:rsidRPr="007500D1" w:rsidRDefault="00F70AA5" w:rsidP="00F70AA5">
      <w:pPr>
        <w:pStyle w:val="ac"/>
        <w:spacing w:before="0" w:beforeAutospacing="0" w:after="0" w:afterAutospacing="0"/>
        <w:ind w:firstLine="567"/>
        <w:jc w:val="both"/>
        <w:rPr>
          <w:sz w:val="28"/>
          <w:szCs w:val="28"/>
        </w:rPr>
      </w:pPr>
    </w:p>
    <w:p w14:paraId="4F9F0252" w14:textId="77777777" w:rsidR="007A6E03" w:rsidRPr="007500D1" w:rsidRDefault="007A6E03" w:rsidP="00F70AA5">
      <w:pPr>
        <w:spacing w:after="0" w:line="240" w:lineRule="auto"/>
        <w:ind w:firstLine="567"/>
        <w:jc w:val="both"/>
        <w:outlineLvl w:val="0"/>
        <w:rPr>
          <w:rFonts w:ascii="Times New Roman" w:hAnsi="Times New Roman" w:cs="Times New Roman"/>
          <w:b/>
          <w:sz w:val="28"/>
          <w:szCs w:val="28"/>
        </w:rPr>
      </w:pPr>
    </w:p>
    <w:p w14:paraId="192CA0DC" w14:textId="5C980906" w:rsidR="00647FA3" w:rsidRPr="00536871" w:rsidRDefault="00647FA3" w:rsidP="00647FA3">
      <w:pPr>
        <w:spacing w:after="0"/>
        <w:ind w:firstLine="567"/>
        <w:jc w:val="both"/>
        <w:outlineLvl w:val="0"/>
        <w:rPr>
          <w:rFonts w:ascii="Times New Roman" w:hAnsi="Times New Roman"/>
          <w:b/>
          <w:sz w:val="28"/>
          <w:szCs w:val="28"/>
        </w:rPr>
      </w:pPr>
      <w:r w:rsidRPr="00536871">
        <w:rPr>
          <w:rFonts w:ascii="Times New Roman" w:hAnsi="Times New Roman"/>
          <w:b/>
          <w:sz w:val="28"/>
          <w:szCs w:val="28"/>
        </w:rPr>
        <w:t>7. Фонд оценочных средств для проведения промежуточной аттестации обучающихся по дисциплине</w:t>
      </w:r>
    </w:p>
    <w:p w14:paraId="6023DA88" w14:textId="77777777" w:rsidR="00647FA3" w:rsidRPr="00536871" w:rsidRDefault="00647FA3" w:rsidP="00647FA3">
      <w:pPr>
        <w:spacing w:after="0"/>
        <w:ind w:firstLine="567"/>
        <w:jc w:val="both"/>
        <w:outlineLvl w:val="1"/>
        <w:rPr>
          <w:rFonts w:ascii="Times New Roman" w:hAnsi="Times New Roman"/>
          <w:b/>
          <w:sz w:val="28"/>
          <w:szCs w:val="28"/>
        </w:rPr>
      </w:pPr>
      <w:bookmarkStart w:id="19" w:name="_Toc486930369"/>
      <w:r w:rsidRPr="00536871">
        <w:rPr>
          <w:rFonts w:ascii="Times New Roman" w:hAnsi="Times New Roman"/>
          <w:b/>
          <w:sz w:val="28"/>
          <w:szCs w:val="28"/>
        </w:rPr>
        <w:t>7.1. Перечень компетенций, формируемых в процессе освоения дисциплины.</w:t>
      </w:r>
      <w:bookmarkEnd w:id="19"/>
      <w:r w:rsidRPr="00536871">
        <w:rPr>
          <w:rFonts w:ascii="Times New Roman" w:hAnsi="Times New Roman"/>
          <w:b/>
          <w:sz w:val="28"/>
          <w:szCs w:val="28"/>
        </w:rPr>
        <w:t xml:space="preserve"> </w:t>
      </w:r>
    </w:p>
    <w:p w14:paraId="55034A10" w14:textId="77777777" w:rsidR="007A6E03" w:rsidRDefault="00647FA3" w:rsidP="007A6E03">
      <w:pPr>
        <w:spacing w:after="0"/>
        <w:ind w:firstLine="567"/>
        <w:jc w:val="both"/>
        <w:rPr>
          <w:rFonts w:ascii="Times New Roman" w:hAnsi="Times New Roman"/>
          <w:sz w:val="28"/>
          <w:szCs w:val="28"/>
        </w:rPr>
      </w:pPr>
      <w:r w:rsidRPr="00536871">
        <w:rPr>
          <w:rFonts w:ascii="Times New Roman" w:hAnsi="Times New Roman"/>
          <w:sz w:val="28"/>
          <w:szCs w:val="28"/>
        </w:rPr>
        <w:t>Перечень компетенций и их структура в виде знаний, умений и владений содержится в разделе 2 «Перечень планируемых резул</w:t>
      </w:r>
      <w:r w:rsidR="007A6E03">
        <w:rPr>
          <w:rFonts w:ascii="Times New Roman" w:hAnsi="Times New Roman"/>
          <w:sz w:val="28"/>
          <w:szCs w:val="28"/>
        </w:rPr>
        <w:t>ьтатов обучения по дисциплине».</w:t>
      </w:r>
      <w:bookmarkStart w:id="20" w:name="_Toc486930370"/>
    </w:p>
    <w:bookmarkEnd w:id="20"/>
    <w:p w14:paraId="35112D8D" w14:textId="619CD73C" w:rsidR="00647FA3" w:rsidRPr="007A6E03" w:rsidRDefault="00D33101" w:rsidP="007A6E03">
      <w:pPr>
        <w:spacing w:after="0"/>
        <w:ind w:firstLine="567"/>
        <w:jc w:val="both"/>
        <w:rPr>
          <w:rFonts w:ascii="Times New Roman" w:hAnsi="Times New Roman"/>
          <w:sz w:val="28"/>
          <w:szCs w:val="28"/>
        </w:rPr>
      </w:pPr>
      <w:r w:rsidRPr="00D33101">
        <w:rPr>
          <w:rFonts w:ascii="Times New Roman" w:hAnsi="Times New Roman"/>
          <w:b/>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p>
    <w:p w14:paraId="15E8C5E8" w14:textId="4CC08CFE" w:rsidR="00D736CF" w:rsidRDefault="007500D1" w:rsidP="007500D1">
      <w:pPr>
        <w:spacing w:after="0"/>
        <w:ind w:firstLine="567"/>
        <w:jc w:val="right"/>
        <w:outlineLvl w:val="1"/>
        <w:rPr>
          <w:rFonts w:ascii="Times New Roman" w:hAnsi="Times New Roman"/>
          <w:b/>
          <w:sz w:val="28"/>
          <w:szCs w:val="28"/>
        </w:rPr>
      </w:pPr>
      <w:r>
        <w:rPr>
          <w:rFonts w:ascii="Times New Roman" w:hAnsi="Times New Roman"/>
          <w:b/>
          <w:sz w:val="28"/>
          <w:szCs w:val="28"/>
        </w:rPr>
        <w:t>Таблица 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2268"/>
        <w:gridCol w:w="4790"/>
      </w:tblGrid>
      <w:tr w:rsidR="00D736CF" w:rsidRPr="0079096B" w14:paraId="2EEA377E" w14:textId="26375DF9" w:rsidTr="002200D7">
        <w:tc>
          <w:tcPr>
            <w:tcW w:w="1271" w:type="dxa"/>
            <w:tcBorders>
              <w:top w:val="single" w:sz="4" w:space="0" w:color="auto"/>
              <w:left w:val="single" w:sz="4" w:space="0" w:color="auto"/>
              <w:bottom w:val="single" w:sz="4" w:space="0" w:color="auto"/>
              <w:right w:val="single" w:sz="4" w:space="0" w:color="auto"/>
            </w:tcBorders>
            <w:shd w:val="clear" w:color="auto" w:fill="auto"/>
          </w:tcPr>
          <w:p w14:paraId="15470719" w14:textId="77777777" w:rsidR="00D736CF" w:rsidRPr="00D736CF" w:rsidRDefault="00D736CF" w:rsidP="00D95B99">
            <w:pPr>
              <w:spacing w:after="0" w:line="240" w:lineRule="auto"/>
              <w:rPr>
                <w:rFonts w:ascii="Times New Roman" w:hAnsi="Times New Roman"/>
                <w:b/>
                <w:sz w:val="24"/>
                <w:szCs w:val="24"/>
              </w:rPr>
            </w:pPr>
            <w:r w:rsidRPr="00D736CF">
              <w:rPr>
                <w:rFonts w:ascii="Times New Roman" w:hAnsi="Times New Roman"/>
                <w:b/>
                <w:sz w:val="24"/>
                <w:szCs w:val="24"/>
              </w:rPr>
              <w:t>Наименование компетенции</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E7F936" w14:textId="49DAF345" w:rsidR="00D736CF" w:rsidRPr="00D736CF" w:rsidRDefault="00D736CF" w:rsidP="00D95B99">
            <w:pPr>
              <w:spacing w:after="0" w:line="240" w:lineRule="auto"/>
              <w:jc w:val="both"/>
              <w:rPr>
                <w:rFonts w:ascii="Times New Roman" w:hAnsi="Times New Roman"/>
                <w:b/>
                <w:sz w:val="24"/>
                <w:szCs w:val="24"/>
                <w:lang w:eastAsia="en-US"/>
              </w:rPr>
            </w:pPr>
            <w:r w:rsidRPr="00D736CF">
              <w:rPr>
                <w:rFonts w:ascii="Times New Roman" w:hAnsi="Times New Roman"/>
                <w:b/>
                <w:sz w:val="24"/>
                <w:szCs w:val="24"/>
                <w:lang w:eastAsia="en-US"/>
              </w:rPr>
              <w:t>Наименование индикаторов достижения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50701F" w14:textId="03D44DD8" w:rsidR="00D736CF" w:rsidRPr="00D736CF" w:rsidRDefault="00517246" w:rsidP="00D95B99">
            <w:pPr>
              <w:widowControl w:val="0"/>
              <w:spacing w:after="0" w:line="240" w:lineRule="auto"/>
              <w:jc w:val="both"/>
              <w:rPr>
                <w:rFonts w:ascii="Times New Roman" w:hAnsi="Times New Roman"/>
                <w:b/>
                <w:sz w:val="24"/>
                <w:szCs w:val="24"/>
              </w:rPr>
            </w:pPr>
            <w:r>
              <w:rPr>
                <w:rFonts w:ascii="Times New Roman" w:eastAsia="Times New Roman" w:hAnsi="Times New Roman" w:cs="Times New Roman"/>
                <w:b/>
                <w:sz w:val="24"/>
                <w:szCs w:val="24"/>
              </w:rPr>
              <w:t>Результаты обучения (</w:t>
            </w:r>
            <w:r w:rsidR="00D736CF" w:rsidRPr="00D736CF">
              <w:rPr>
                <w:rFonts w:ascii="Times New Roman" w:eastAsia="Times New Roman" w:hAnsi="Times New Roman" w:cs="Times New Roman"/>
                <w:b/>
                <w:sz w:val="24"/>
                <w:szCs w:val="24"/>
              </w:rPr>
              <w:t>умения и знания), соотнесенные с индикаторами достижения компетенции</w:t>
            </w:r>
          </w:p>
        </w:tc>
        <w:tc>
          <w:tcPr>
            <w:tcW w:w="4790" w:type="dxa"/>
            <w:tcBorders>
              <w:top w:val="single" w:sz="4" w:space="0" w:color="auto"/>
              <w:left w:val="single" w:sz="4" w:space="0" w:color="auto"/>
              <w:bottom w:val="single" w:sz="4" w:space="0" w:color="auto"/>
              <w:right w:val="single" w:sz="4" w:space="0" w:color="auto"/>
            </w:tcBorders>
          </w:tcPr>
          <w:p w14:paraId="351CD181" w14:textId="0E12AE31" w:rsidR="00D736CF" w:rsidRPr="00D736CF" w:rsidRDefault="00D736CF" w:rsidP="00D95B99">
            <w:pPr>
              <w:widowControl w:val="0"/>
              <w:spacing w:after="0" w:line="240" w:lineRule="auto"/>
              <w:jc w:val="both"/>
              <w:rPr>
                <w:rFonts w:ascii="Times New Roman" w:eastAsia="Times New Roman" w:hAnsi="Times New Roman" w:cs="Times New Roman"/>
                <w:b/>
                <w:sz w:val="24"/>
                <w:szCs w:val="24"/>
              </w:rPr>
            </w:pPr>
            <w:r w:rsidRPr="00D736CF">
              <w:rPr>
                <w:rFonts w:ascii="Times New Roman" w:eastAsia="Times New Roman" w:hAnsi="Times New Roman" w:cs="Times New Roman"/>
                <w:b/>
                <w:sz w:val="24"/>
                <w:szCs w:val="24"/>
              </w:rPr>
              <w:t>Типовые контрольные задания</w:t>
            </w:r>
          </w:p>
        </w:tc>
      </w:tr>
      <w:tr w:rsidR="00D736CF" w:rsidRPr="0079096B" w14:paraId="108CD33D" w14:textId="2D9E169C" w:rsidTr="002200D7">
        <w:tc>
          <w:tcPr>
            <w:tcW w:w="1271" w:type="dxa"/>
            <w:vMerge w:val="restart"/>
          </w:tcPr>
          <w:p w14:paraId="75AE0E0A" w14:textId="1E6FB4F1" w:rsidR="00D736CF" w:rsidRPr="0079096B" w:rsidRDefault="00D736CF" w:rsidP="00D95B99">
            <w:pPr>
              <w:spacing w:after="0" w:line="240" w:lineRule="auto"/>
              <w:rPr>
                <w:rFonts w:ascii="Times New Roman" w:hAnsi="Times New Roman"/>
                <w:sz w:val="24"/>
                <w:szCs w:val="24"/>
                <w:lang w:eastAsia="en-US"/>
              </w:rPr>
            </w:pPr>
            <w:r>
              <w:rPr>
                <w:rFonts w:ascii="Times New Roman" w:hAnsi="Times New Roman"/>
                <w:b/>
                <w:sz w:val="24"/>
                <w:szCs w:val="24"/>
              </w:rPr>
              <w:t>ПК</w:t>
            </w:r>
            <w:r w:rsidR="00F70AA5">
              <w:rPr>
                <w:rFonts w:ascii="Times New Roman" w:hAnsi="Times New Roman"/>
                <w:b/>
                <w:sz w:val="24"/>
                <w:szCs w:val="24"/>
              </w:rPr>
              <w:t>Н</w:t>
            </w:r>
            <w:r w:rsidRPr="0079096B">
              <w:rPr>
                <w:rFonts w:ascii="Times New Roman" w:hAnsi="Times New Roman"/>
                <w:b/>
                <w:sz w:val="24"/>
                <w:szCs w:val="24"/>
              </w:rPr>
              <w:t>-4</w:t>
            </w:r>
            <w:r>
              <w:rPr>
                <w:rFonts w:ascii="Times New Roman" w:hAnsi="Times New Roman"/>
                <w:b/>
                <w:sz w:val="24"/>
                <w:szCs w:val="24"/>
              </w:rPr>
              <w:t xml:space="preserve"> </w:t>
            </w:r>
            <w:r w:rsidR="00F70AA5" w:rsidRPr="00BC7C97">
              <w:rPr>
                <w:rFonts w:ascii="Times New Roman" w:hAnsi="Times New Roman" w:cs="Times New Roman"/>
                <w:sz w:val="24"/>
                <w:szCs w:val="24"/>
              </w:rPr>
              <w:t xml:space="preserve">Способность оценивать показатели деятельности </w:t>
            </w:r>
            <w:r w:rsidR="00F70AA5">
              <w:rPr>
                <w:rFonts w:ascii="Times New Roman" w:hAnsi="Times New Roman" w:cs="Times New Roman"/>
                <w:sz w:val="24"/>
                <w:szCs w:val="24"/>
              </w:rPr>
              <w:t>экономических субъектов</w:t>
            </w:r>
          </w:p>
        </w:tc>
        <w:tc>
          <w:tcPr>
            <w:tcW w:w="1418" w:type="dxa"/>
          </w:tcPr>
          <w:p w14:paraId="315D8DD2" w14:textId="340CB97E" w:rsidR="00D736CF" w:rsidRPr="0079096B" w:rsidRDefault="00F70AA5" w:rsidP="00D95B99">
            <w:pPr>
              <w:spacing w:after="0" w:line="240" w:lineRule="auto"/>
              <w:jc w:val="both"/>
              <w:rPr>
                <w:rFonts w:ascii="Times New Roman" w:hAnsi="Times New Roman"/>
                <w:sz w:val="24"/>
                <w:szCs w:val="24"/>
                <w:lang w:eastAsia="en-US"/>
              </w:rPr>
            </w:pPr>
            <w:r w:rsidRPr="00BC7C97">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268" w:type="dxa"/>
          </w:tcPr>
          <w:p w14:paraId="0F17E14A" w14:textId="0F49622D" w:rsidR="00F70AA5" w:rsidRPr="008F0748" w:rsidRDefault="00F70AA5" w:rsidP="00D95B99">
            <w:pPr>
              <w:widowControl w:val="0"/>
              <w:spacing w:after="0" w:line="240" w:lineRule="auto"/>
              <w:jc w:val="both"/>
              <w:rPr>
                <w:rFonts w:ascii="Times New Roman" w:hAnsi="Times New Roman" w:cs="Times New Roman"/>
                <w:bCs/>
                <w:sz w:val="24"/>
                <w:szCs w:val="24"/>
              </w:rPr>
            </w:pPr>
            <w:r w:rsidRPr="00BC7C97">
              <w:rPr>
                <w:rFonts w:ascii="Times New Roman" w:hAnsi="Times New Roman" w:cs="Times New Roman"/>
                <w:b/>
                <w:sz w:val="24"/>
                <w:szCs w:val="24"/>
              </w:rPr>
              <w:t>Знание:</w:t>
            </w:r>
            <w:r w:rsidRPr="008F0748">
              <w:rPr>
                <w:rFonts w:ascii="Times New Roman" w:hAnsi="Times New Roman" w:cs="Times New Roman"/>
                <w:bCs/>
                <w:sz w:val="24"/>
                <w:szCs w:val="24"/>
              </w:rPr>
              <w:t xml:space="preserve"> </w:t>
            </w:r>
            <w:r w:rsidR="00B33CFE" w:rsidRPr="008F0748">
              <w:rPr>
                <w:rFonts w:ascii="Times New Roman" w:hAnsi="Times New Roman" w:cs="Times New Roman"/>
                <w:sz w:val="24"/>
                <w:szCs w:val="24"/>
              </w:rPr>
              <w:t xml:space="preserve">основных положений налогового законодательства, </w:t>
            </w:r>
            <w:r w:rsidR="00B33CFE">
              <w:rPr>
                <w:rFonts w:ascii="Times New Roman" w:hAnsi="Times New Roman" w:cs="Times New Roman"/>
                <w:sz w:val="24"/>
                <w:szCs w:val="24"/>
              </w:rPr>
              <w:t>в части косвенного налогообложения внешнеэкономических субъектов.</w:t>
            </w:r>
          </w:p>
          <w:p w14:paraId="1DD1B7FC" w14:textId="77777777" w:rsidR="0091116D" w:rsidRDefault="0091116D" w:rsidP="00D95B99">
            <w:pPr>
              <w:widowControl w:val="0"/>
              <w:spacing w:after="0" w:line="240" w:lineRule="auto"/>
              <w:jc w:val="both"/>
              <w:rPr>
                <w:rFonts w:ascii="Times New Roman" w:hAnsi="Times New Roman"/>
                <w:b/>
                <w:sz w:val="24"/>
                <w:szCs w:val="24"/>
              </w:rPr>
            </w:pPr>
          </w:p>
          <w:p w14:paraId="1129ED99" w14:textId="0D482035" w:rsidR="00D736CF" w:rsidRPr="0079096B" w:rsidRDefault="00D736CF" w:rsidP="00D95B99">
            <w:pPr>
              <w:widowControl w:val="0"/>
              <w:spacing w:after="0" w:line="240" w:lineRule="auto"/>
              <w:jc w:val="both"/>
              <w:rPr>
                <w:rFonts w:ascii="Times New Roman" w:hAnsi="Times New Roman"/>
                <w:sz w:val="24"/>
                <w:szCs w:val="24"/>
              </w:rPr>
            </w:pPr>
            <w:r w:rsidRPr="0079096B">
              <w:rPr>
                <w:rFonts w:ascii="Times New Roman" w:hAnsi="Times New Roman"/>
                <w:b/>
                <w:sz w:val="24"/>
                <w:szCs w:val="24"/>
              </w:rPr>
              <w:t xml:space="preserve">Умение: </w:t>
            </w:r>
            <w:r w:rsidR="00B33CFE" w:rsidRPr="00B33CFE">
              <w:rPr>
                <w:rFonts w:ascii="Times New Roman" w:hAnsi="Times New Roman" w:cs="Times New Roman"/>
                <w:bCs/>
                <w:sz w:val="24"/>
                <w:szCs w:val="24"/>
              </w:rPr>
              <w:t>оцениват</w:t>
            </w:r>
            <w:r w:rsidR="00B33CFE">
              <w:rPr>
                <w:rFonts w:ascii="Times New Roman" w:hAnsi="Times New Roman" w:cs="Times New Roman"/>
                <w:bCs/>
                <w:sz w:val="24"/>
                <w:szCs w:val="24"/>
              </w:rPr>
              <w:t>ь</w:t>
            </w:r>
            <w:r w:rsidR="00B33CFE" w:rsidRPr="00B33CFE">
              <w:rPr>
                <w:rFonts w:ascii="Times New Roman" w:hAnsi="Times New Roman" w:cs="Times New Roman"/>
                <w:bCs/>
                <w:sz w:val="24"/>
                <w:szCs w:val="24"/>
              </w:rPr>
              <w:t xml:space="preserve"> </w:t>
            </w:r>
            <w:r w:rsidR="00B33CFE">
              <w:rPr>
                <w:rFonts w:ascii="Times New Roman" w:hAnsi="Times New Roman" w:cs="Times New Roman"/>
                <w:bCs/>
                <w:sz w:val="24"/>
                <w:szCs w:val="24"/>
              </w:rPr>
              <w:t>налоговые последствия операций внешне</w:t>
            </w:r>
            <w:r w:rsidR="00B33CFE" w:rsidRPr="00B33CFE">
              <w:rPr>
                <w:rFonts w:ascii="Times New Roman" w:hAnsi="Times New Roman" w:cs="Times New Roman"/>
                <w:bCs/>
                <w:sz w:val="24"/>
                <w:szCs w:val="24"/>
              </w:rPr>
              <w:t>экономических субъекто</w:t>
            </w:r>
            <w:r w:rsidR="00B33CFE">
              <w:rPr>
                <w:rFonts w:ascii="Times New Roman" w:hAnsi="Times New Roman" w:cs="Times New Roman"/>
                <w:bCs/>
                <w:sz w:val="24"/>
                <w:szCs w:val="24"/>
              </w:rPr>
              <w:t xml:space="preserve">в в части НДС, акцизов и </w:t>
            </w:r>
            <w:proofErr w:type="spellStart"/>
            <w:r w:rsidR="00B33CFE">
              <w:rPr>
                <w:rFonts w:ascii="Times New Roman" w:hAnsi="Times New Roman" w:cs="Times New Roman"/>
                <w:bCs/>
                <w:sz w:val="24"/>
                <w:szCs w:val="24"/>
              </w:rPr>
              <w:t>парафискалитетов</w:t>
            </w:r>
            <w:proofErr w:type="spellEnd"/>
            <w:r w:rsidR="00B33CFE">
              <w:rPr>
                <w:rFonts w:ascii="Times New Roman" w:hAnsi="Times New Roman" w:cs="Times New Roman"/>
                <w:bCs/>
                <w:sz w:val="24"/>
                <w:szCs w:val="24"/>
              </w:rPr>
              <w:t>.</w:t>
            </w:r>
          </w:p>
        </w:tc>
        <w:tc>
          <w:tcPr>
            <w:tcW w:w="4790" w:type="dxa"/>
          </w:tcPr>
          <w:p w14:paraId="7E8C011A" w14:textId="77777777" w:rsidR="00146784" w:rsidRDefault="0091116D" w:rsidP="00D95B99">
            <w:pPr>
              <w:widowControl w:val="0"/>
              <w:spacing w:after="0" w:line="240" w:lineRule="auto"/>
              <w:rPr>
                <w:rFonts w:ascii="Times New Roman" w:hAnsi="Times New Roman"/>
                <w:sz w:val="24"/>
                <w:szCs w:val="24"/>
                <w:shd w:val="clear" w:color="auto" w:fill="FFFFFF"/>
              </w:rPr>
            </w:pPr>
            <w:r w:rsidRPr="0091116D">
              <w:rPr>
                <w:rFonts w:ascii="Times New Roman" w:hAnsi="Times New Roman"/>
                <w:b/>
                <w:sz w:val="24"/>
                <w:szCs w:val="24"/>
                <w:shd w:val="clear" w:color="auto" w:fill="FFFFFF"/>
              </w:rPr>
              <w:t>Задание 1</w:t>
            </w:r>
            <w:r w:rsidRPr="0091116D">
              <w:rPr>
                <w:rFonts w:ascii="Times New Roman" w:hAnsi="Times New Roman"/>
                <w:sz w:val="24"/>
                <w:szCs w:val="24"/>
                <w:shd w:val="clear" w:color="auto" w:fill="FFFFFF"/>
              </w:rPr>
              <w:t xml:space="preserve">. </w:t>
            </w:r>
            <w:r w:rsidR="00146784" w:rsidRPr="00146784">
              <w:rPr>
                <w:rFonts w:ascii="Times New Roman" w:hAnsi="Times New Roman"/>
                <w:sz w:val="24"/>
                <w:szCs w:val="24"/>
                <w:shd w:val="clear" w:color="auto" w:fill="FFFFFF"/>
              </w:rPr>
              <w:t>Назовите</w:t>
            </w:r>
            <w:r w:rsidR="00146784">
              <w:rPr>
                <w:rFonts w:ascii="Times New Roman" w:hAnsi="Times New Roman"/>
                <w:sz w:val="24"/>
                <w:szCs w:val="24"/>
                <w:shd w:val="clear" w:color="auto" w:fill="FFFFFF"/>
              </w:rPr>
              <w:t xml:space="preserve"> </w:t>
            </w:r>
            <w:r w:rsidR="00146784" w:rsidRPr="00146784">
              <w:rPr>
                <w:rFonts w:ascii="Times New Roman" w:hAnsi="Times New Roman"/>
                <w:sz w:val="24"/>
                <w:szCs w:val="24"/>
                <w:shd w:val="clear" w:color="auto" w:fill="FFFFFF"/>
              </w:rPr>
              <w:t>особенности</w:t>
            </w:r>
            <w:r w:rsidR="00146784">
              <w:rPr>
                <w:rFonts w:ascii="Times New Roman" w:hAnsi="Times New Roman"/>
                <w:sz w:val="24"/>
                <w:szCs w:val="24"/>
                <w:shd w:val="clear" w:color="auto" w:fill="FFFFFF"/>
              </w:rPr>
              <w:t xml:space="preserve"> </w:t>
            </w:r>
            <w:r w:rsidR="00146784" w:rsidRPr="00146784">
              <w:rPr>
                <w:rFonts w:ascii="Times New Roman" w:hAnsi="Times New Roman"/>
                <w:sz w:val="24"/>
                <w:szCs w:val="24"/>
                <w:shd w:val="clear" w:color="auto" w:fill="FFFFFF"/>
              </w:rPr>
              <w:t>определения налоговой</w:t>
            </w:r>
            <w:r w:rsidR="00146784">
              <w:rPr>
                <w:rFonts w:ascii="Times New Roman" w:hAnsi="Times New Roman"/>
                <w:sz w:val="24"/>
                <w:szCs w:val="24"/>
                <w:shd w:val="clear" w:color="auto" w:fill="FFFFFF"/>
              </w:rPr>
              <w:t xml:space="preserve"> </w:t>
            </w:r>
            <w:r w:rsidR="00146784" w:rsidRPr="00146784">
              <w:rPr>
                <w:rFonts w:ascii="Times New Roman" w:hAnsi="Times New Roman"/>
                <w:sz w:val="24"/>
                <w:szCs w:val="24"/>
                <w:shd w:val="clear" w:color="auto" w:fill="FFFFFF"/>
              </w:rPr>
              <w:t>базы по НДС у продавца</w:t>
            </w:r>
            <w:r w:rsidR="00146784">
              <w:rPr>
                <w:rFonts w:ascii="Times New Roman" w:hAnsi="Times New Roman"/>
                <w:sz w:val="24"/>
                <w:szCs w:val="24"/>
                <w:shd w:val="clear" w:color="auto" w:fill="FFFFFF"/>
              </w:rPr>
              <w:t xml:space="preserve"> </w:t>
            </w:r>
            <w:r w:rsidR="00146784" w:rsidRPr="00146784">
              <w:rPr>
                <w:rFonts w:ascii="Times New Roman" w:hAnsi="Times New Roman"/>
                <w:sz w:val="24"/>
                <w:szCs w:val="24"/>
                <w:shd w:val="clear" w:color="auto" w:fill="FFFFFF"/>
              </w:rPr>
              <w:t>и покупателя с учетом</w:t>
            </w:r>
            <w:r w:rsidR="00146784">
              <w:rPr>
                <w:rFonts w:ascii="Times New Roman" w:hAnsi="Times New Roman"/>
                <w:sz w:val="24"/>
                <w:szCs w:val="24"/>
                <w:shd w:val="clear" w:color="auto" w:fill="FFFFFF"/>
              </w:rPr>
              <w:t xml:space="preserve"> </w:t>
            </w:r>
            <w:r w:rsidR="00146784" w:rsidRPr="00146784">
              <w:rPr>
                <w:rFonts w:ascii="Times New Roman" w:hAnsi="Times New Roman"/>
                <w:sz w:val="24"/>
                <w:szCs w:val="24"/>
                <w:shd w:val="clear" w:color="auto" w:fill="FFFFFF"/>
              </w:rPr>
              <w:t>сумм, связанных с</w:t>
            </w:r>
            <w:r w:rsidR="00146784">
              <w:rPr>
                <w:rFonts w:ascii="Times New Roman" w:hAnsi="Times New Roman"/>
                <w:sz w:val="24"/>
                <w:szCs w:val="24"/>
                <w:shd w:val="clear" w:color="auto" w:fill="FFFFFF"/>
              </w:rPr>
              <w:t xml:space="preserve"> </w:t>
            </w:r>
            <w:r w:rsidR="00146784" w:rsidRPr="00146784">
              <w:rPr>
                <w:rFonts w:ascii="Times New Roman" w:hAnsi="Times New Roman"/>
                <w:sz w:val="24"/>
                <w:szCs w:val="24"/>
                <w:shd w:val="clear" w:color="auto" w:fill="FFFFFF"/>
              </w:rPr>
              <w:t>предоплатой товаров,</w:t>
            </w:r>
            <w:r w:rsidR="00146784">
              <w:rPr>
                <w:rFonts w:ascii="Times New Roman" w:hAnsi="Times New Roman"/>
                <w:sz w:val="24"/>
                <w:szCs w:val="24"/>
                <w:shd w:val="clear" w:color="auto" w:fill="FFFFFF"/>
              </w:rPr>
              <w:t xml:space="preserve"> </w:t>
            </w:r>
            <w:r w:rsidR="00146784" w:rsidRPr="00146784">
              <w:rPr>
                <w:rFonts w:ascii="Times New Roman" w:hAnsi="Times New Roman"/>
                <w:sz w:val="24"/>
                <w:szCs w:val="24"/>
                <w:shd w:val="clear" w:color="auto" w:fill="FFFFFF"/>
              </w:rPr>
              <w:t>работ, услуг?</w:t>
            </w:r>
          </w:p>
          <w:p w14:paraId="6A1EA9FB" w14:textId="54A7C124" w:rsidR="00146784" w:rsidRDefault="00146784" w:rsidP="00D95B99">
            <w:pPr>
              <w:widowControl w:val="0"/>
              <w:spacing w:after="0" w:line="240" w:lineRule="auto"/>
              <w:rPr>
                <w:rFonts w:ascii="Times New Roman" w:hAnsi="Times New Roman"/>
                <w:sz w:val="24"/>
                <w:szCs w:val="24"/>
                <w:shd w:val="clear" w:color="auto" w:fill="FFFFFF"/>
              </w:rPr>
            </w:pPr>
          </w:p>
          <w:p w14:paraId="42A95BFE" w14:textId="763AF7E9" w:rsidR="00146784" w:rsidRDefault="00146784" w:rsidP="00D95B99">
            <w:pPr>
              <w:widowControl w:val="0"/>
              <w:spacing w:after="0" w:line="240" w:lineRule="auto"/>
              <w:rPr>
                <w:rFonts w:ascii="Times New Roman" w:hAnsi="Times New Roman"/>
                <w:sz w:val="24"/>
                <w:szCs w:val="24"/>
                <w:shd w:val="clear" w:color="auto" w:fill="FFFFFF"/>
              </w:rPr>
            </w:pPr>
          </w:p>
          <w:p w14:paraId="4F45A147" w14:textId="61F719A6" w:rsidR="00146784" w:rsidRDefault="00146784" w:rsidP="00D95B99">
            <w:pPr>
              <w:widowControl w:val="0"/>
              <w:spacing w:after="0" w:line="240" w:lineRule="auto"/>
              <w:rPr>
                <w:rFonts w:ascii="Times New Roman" w:hAnsi="Times New Roman"/>
                <w:sz w:val="24"/>
                <w:szCs w:val="24"/>
                <w:shd w:val="clear" w:color="auto" w:fill="FFFFFF"/>
              </w:rPr>
            </w:pPr>
          </w:p>
          <w:p w14:paraId="5F9FE94B" w14:textId="14C5C2FB" w:rsidR="00B33CFE" w:rsidRDefault="00B33CFE" w:rsidP="00D95B99">
            <w:pPr>
              <w:widowControl w:val="0"/>
              <w:spacing w:after="0" w:line="240" w:lineRule="auto"/>
              <w:rPr>
                <w:rFonts w:ascii="Times New Roman" w:hAnsi="Times New Roman"/>
                <w:sz w:val="24"/>
                <w:szCs w:val="24"/>
                <w:shd w:val="clear" w:color="auto" w:fill="FFFFFF"/>
              </w:rPr>
            </w:pPr>
          </w:p>
          <w:p w14:paraId="01D5DDC5" w14:textId="77777777" w:rsidR="00B33CFE" w:rsidRDefault="00B33CFE" w:rsidP="00D95B99">
            <w:pPr>
              <w:widowControl w:val="0"/>
              <w:spacing w:after="0" w:line="240" w:lineRule="auto"/>
              <w:rPr>
                <w:rFonts w:ascii="Times New Roman" w:hAnsi="Times New Roman"/>
                <w:sz w:val="24"/>
                <w:szCs w:val="24"/>
                <w:shd w:val="clear" w:color="auto" w:fill="FFFFFF"/>
              </w:rPr>
            </w:pPr>
          </w:p>
          <w:p w14:paraId="34B48626" w14:textId="77777777" w:rsidR="00D736CF" w:rsidRDefault="0091116D" w:rsidP="00D95B99">
            <w:pPr>
              <w:widowControl w:val="0"/>
              <w:spacing w:after="0" w:line="240" w:lineRule="auto"/>
              <w:rPr>
                <w:rFonts w:ascii="Times New Roman" w:eastAsia="Times New Roman" w:hAnsi="Times New Roman" w:cs="Times New Roman"/>
                <w:sz w:val="24"/>
                <w:szCs w:val="24"/>
              </w:rPr>
            </w:pPr>
            <w:r w:rsidRPr="00146784">
              <w:rPr>
                <w:rFonts w:ascii="Times New Roman" w:hAnsi="Times New Roman"/>
                <w:b/>
                <w:bCs/>
                <w:sz w:val="24"/>
                <w:szCs w:val="24"/>
                <w:shd w:val="clear" w:color="auto" w:fill="FFFFFF"/>
              </w:rPr>
              <w:t>Задание 2</w:t>
            </w:r>
            <w:r w:rsidRPr="0091116D">
              <w:rPr>
                <w:rFonts w:ascii="Times New Roman" w:hAnsi="Times New Roman"/>
                <w:sz w:val="24"/>
                <w:szCs w:val="24"/>
                <w:shd w:val="clear" w:color="auto" w:fill="FFFFFF"/>
              </w:rPr>
              <w:t xml:space="preserve">. </w:t>
            </w:r>
            <w:r w:rsidR="00146784" w:rsidRPr="00A37882">
              <w:rPr>
                <w:rFonts w:ascii="Times New Roman" w:eastAsia="Times New Roman" w:hAnsi="Times New Roman" w:cs="Times New Roman"/>
                <w:sz w:val="24"/>
                <w:szCs w:val="24"/>
              </w:rPr>
              <w:t xml:space="preserve">Российская организация </w:t>
            </w:r>
            <w:r w:rsidR="00146784">
              <w:rPr>
                <w:rFonts w:ascii="Times New Roman" w:eastAsia="Times New Roman" w:hAnsi="Times New Roman" w:cs="Times New Roman"/>
                <w:sz w:val="24"/>
                <w:szCs w:val="24"/>
              </w:rPr>
              <w:t>ПАО</w:t>
            </w:r>
            <w:r w:rsidR="00146784" w:rsidRPr="00A37882">
              <w:rPr>
                <w:rFonts w:ascii="Times New Roman" w:eastAsia="Times New Roman" w:hAnsi="Times New Roman" w:cs="Times New Roman"/>
                <w:sz w:val="24"/>
                <w:szCs w:val="24"/>
              </w:rPr>
              <w:t xml:space="preserve"> «</w:t>
            </w:r>
            <w:proofErr w:type="spellStart"/>
            <w:r w:rsidR="00146784">
              <w:rPr>
                <w:rFonts w:ascii="Times New Roman" w:eastAsia="Times New Roman" w:hAnsi="Times New Roman" w:cs="Times New Roman"/>
                <w:sz w:val="24"/>
                <w:szCs w:val="24"/>
              </w:rPr>
              <w:t>Клоранс</w:t>
            </w:r>
            <w:proofErr w:type="spellEnd"/>
            <w:r w:rsidR="00146784" w:rsidRPr="00A37882">
              <w:rPr>
                <w:rFonts w:ascii="Times New Roman" w:eastAsia="Times New Roman" w:hAnsi="Times New Roman" w:cs="Times New Roman"/>
                <w:sz w:val="24"/>
                <w:szCs w:val="24"/>
              </w:rPr>
              <w:t>» занимается производством и реализацией товаров. В первом квартале совершены следующие операции:</w:t>
            </w:r>
          </w:p>
          <w:p w14:paraId="108D20DB" w14:textId="52F846D4" w:rsidR="00146784" w:rsidRP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t xml:space="preserve">1. </w:t>
            </w:r>
            <w:r w:rsidRPr="00146784">
              <w:rPr>
                <w:rFonts w:ascii="Times New Roman" w:hAnsi="Times New Roman"/>
                <w:bCs/>
                <w:sz w:val="24"/>
                <w:szCs w:val="24"/>
              </w:rPr>
              <w:t xml:space="preserve">Отгружена продукция, облагаемая НДС по ставке </w:t>
            </w:r>
            <w:r>
              <w:rPr>
                <w:rFonts w:ascii="Times New Roman" w:hAnsi="Times New Roman"/>
                <w:bCs/>
                <w:sz w:val="24"/>
                <w:szCs w:val="24"/>
              </w:rPr>
              <w:t>20</w:t>
            </w:r>
            <w:r w:rsidRPr="00146784">
              <w:rPr>
                <w:rFonts w:ascii="Times New Roman" w:hAnsi="Times New Roman"/>
                <w:bCs/>
                <w:sz w:val="24"/>
                <w:szCs w:val="24"/>
              </w:rPr>
              <w:t xml:space="preserve">%, трем покупателям, в том числе: </w:t>
            </w:r>
          </w:p>
          <w:p w14:paraId="11323286" w14:textId="2E5470B8" w:rsidR="00146784" w:rsidRPr="00146784" w:rsidRDefault="00146784" w:rsidP="00D95B99">
            <w:pPr>
              <w:widowControl w:val="0"/>
              <w:spacing w:after="0" w:line="240" w:lineRule="auto"/>
              <w:rPr>
                <w:rFonts w:ascii="Times New Roman" w:hAnsi="Times New Roman"/>
                <w:bCs/>
                <w:sz w:val="24"/>
                <w:szCs w:val="24"/>
              </w:rPr>
            </w:pPr>
            <w:r w:rsidRPr="00146784">
              <w:rPr>
                <w:rFonts w:ascii="Times New Roman" w:hAnsi="Times New Roman"/>
                <w:bCs/>
                <w:sz w:val="24"/>
                <w:szCs w:val="24"/>
              </w:rPr>
              <w:t>- ПАО</w:t>
            </w:r>
            <w:r>
              <w:rPr>
                <w:rFonts w:ascii="Times New Roman" w:hAnsi="Times New Roman"/>
                <w:bCs/>
                <w:sz w:val="24"/>
                <w:szCs w:val="24"/>
              </w:rPr>
              <w:t xml:space="preserve"> </w:t>
            </w:r>
            <w:r w:rsidRPr="00146784">
              <w:rPr>
                <w:rFonts w:ascii="Times New Roman" w:hAnsi="Times New Roman"/>
                <w:bCs/>
                <w:sz w:val="24"/>
                <w:szCs w:val="24"/>
              </w:rPr>
              <w:t>«Систем» на сумму 3 016 000 руб. (в т</w:t>
            </w:r>
            <w:r>
              <w:rPr>
                <w:rFonts w:ascii="Times New Roman" w:hAnsi="Times New Roman"/>
                <w:bCs/>
                <w:sz w:val="24"/>
                <w:szCs w:val="24"/>
              </w:rPr>
              <w:t>.</w:t>
            </w:r>
            <w:r w:rsidRPr="00146784">
              <w:rPr>
                <w:rFonts w:ascii="Times New Roman" w:hAnsi="Times New Roman"/>
                <w:bCs/>
                <w:sz w:val="24"/>
                <w:szCs w:val="24"/>
              </w:rPr>
              <w:t>ч</w:t>
            </w:r>
            <w:r>
              <w:rPr>
                <w:rFonts w:ascii="Times New Roman" w:hAnsi="Times New Roman"/>
                <w:bCs/>
                <w:sz w:val="24"/>
                <w:szCs w:val="24"/>
              </w:rPr>
              <w:t>.</w:t>
            </w:r>
            <w:r w:rsidRPr="00146784">
              <w:rPr>
                <w:rFonts w:ascii="Times New Roman" w:hAnsi="Times New Roman"/>
                <w:bCs/>
                <w:sz w:val="24"/>
                <w:szCs w:val="24"/>
              </w:rPr>
              <w:t xml:space="preserve"> НДС); </w:t>
            </w:r>
          </w:p>
          <w:p w14:paraId="4DC904AA" w14:textId="3F13E02C" w:rsidR="00146784" w:rsidRPr="00146784" w:rsidRDefault="00146784" w:rsidP="00D95B99">
            <w:pPr>
              <w:widowControl w:val="0"/>
              <w:spacing w:after="0" w:line="240" w:lineRule="auto"/>
              <w:rPr>
                <w:rFonts w:ascii="Times New Roman" w:hAnsi="Times New Roman"/>
                <w:bCs/>
                <w:sz w:val="24"/>
                <w:szCs w:val="24"/>
              </w:rPr>
            </w:pPr>
            <w:r w:rsidRPr="00146784">
              <w:rPr>
                <w:rFonts w:ascii="Times New Roman" w:hAnsi="Times New Roman"/>
                <w:bCs/>
                <w:sz w:val="24"/>
                <w:szCs w:val="24"/>
              </w:rPr>
              <w:t>- ПАО</w:t>
            </w:r>
            <w:r>
              <w:rPr>
                <w:rFonts w:ascii="Times New Roman" w:hAnsi="Times New Roman"/>
                <w:bCs/>
                <w:sz w:val="24"/>
                <w:szCs w:val="24"/>
              </w:rPr>
              <w:t xml:space="preserve"> </w:t>
            </w:r>
            <w:r w:rsidRPr="00146784">
              <w:rPr>
                <w:rFonts w:ascii="Times New Roman" w:hAnsi="Times New Roman"/>
                <w:bCs/>
                <w:sz w:val="24"/>
                <w:szCs w:val="24"/>
              </w:rPr>
              <w:t>«</w:t>
            </w:r>
            <w:proofErr w:type="spellStart"/>
            <w:r w:rsidRPr="00146784">
              <w:rPr>
                <w:rFonts w:ascii="Times New Roman" w:hAnsi="Times New Roman"/>
                <w:bCs/>
                <w:sz w:val="24"/>
                <w:szCs w:val="24"/>
              </w:rPr>
              <w:t>Контата</w:t>
            </w:r>
            <w:proofErr w:type="spellEnd"/>
            <w:r w:rsidRPr="00146784">
              <w:rPr>
                <w:rFonts w:ascii="Times New Roman" w:hAnsi="Times New Roman"/>
                <w:bCs/>
                <w:sz w:val="24"/>
                <w:szCs w:val="24"/>
              </w:rPr>
              <w:t>» на сумму 4 432 000 руб. (в т</w:t>
            </w:r>
            <w:r>
              <w:rPr>
                <w:rFonts w:ascii="Times New Roman" w:hAnsi="Times New Roman"/>
                <w:bCs/>
                <w:sz w:val="24"/>
                <w:szCs w:val="24"/>
              </w:rPr>
              <w:t>.</w:t>
            </w:r>
            <w:r w:rsidRPr="00146784">
              <w:rPr>
                <w:rFonts w:ascii="Times New Roman" w:hAnsi="Times New Roman"/>
                <w:bCs/>
                <w:sz w:val="24"/>
                <w:szCs w:val="24"/>
              </w:rPr>
              <w:t>ч</w:t>
            </w:r>
            <w:r>
              <w:rPr>
                <w:rFonts w:ascii="Times New Roman" w:hAnsi="Times New Roman"/>
                <w:bCs/>
                <w:sz w:val="24"/>
                <w:szCs w:val="24"/>
              </w:rPr>
              <w:t>.</w:t>
            </w:r>
            <w:r w:rsidRPr="00146784">
              <w:rPr>
                <w:rFonts w:ascii="Times New Roman" w:hAnsi="Times New Roman"/>
                <w:bCs/>
                <w:sz w:val="24"/>
                <w:szCs w:val="24"/>
              </w:rPr>
              <w:t xml:space="preserve"> НДС);</w:t>
            </w:r>
          </w:p>
          <w:p w14:paraId="33C4BA43" w14:textId="238DC4E6" w:rsidR="00146784" w:rsidRPr="00146784" w:rsidRDefault="00146784" w:rsidP="00D95B99">
            <w:pPr>
              <w:widowControl w:val="0"/>
              <w:spacing w:after="0" w:line="240" w:lineRule="auto"/>
              <w:rPr>
                <w:rFonts w:ascii="Times New Roman" w:hAnsi="Times New Roman"/>
                <w:bCs/>
                <w:sz w:val="24"/>
                <w:szCs w:val="24"/>
              </w:rPr>
            </w:pPr>
            <w:r w:rsidRPr="00146784">
              <w:rPr>
                <w:rFonts w:ascii="Times New Roman" w:hAnsi="Times New Roman"/>
                <w:bCs/>
                <w:sz w:val="24"/>
                <w:szCs w:val="24"/>
              </w:rPr>
              <w:t>- ПАО</w:t>
            </w:r>
            <w:r>
              <w:rPr>
                <w:rFonts w:ascii="Times New Roman" w:hAnsi="Times New Roman"/>
                <w:bCs/>
                <w:sz w:val="24"/>
                <w:szCs w:val="24"/>
              </w:rPr>
              <w:t xml:space="preserve"> </w:t>
            </w:r>
            <w:r w:rsidRPr="00146784">
              <w:rPr>
                <w:rFonts w:ascii="Times New Roman" w:hAnsi="Times New Roman"/>
                <w:bCs/>
                <w:sz w:val="24"/>
                <w:szCs w:val="24"/>
              </w:rPr>
              <w:t>«Ракета» на 4 000 000 руб. (продукция не облагается НДС).</w:t>
            </w:r>
          </w:p>
          <w:p w14:paraId="1D2A6147" w14:textId="6A5FCA43" w:rsidR="00146784" w:rsidRP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t xml:space="preserve">2. </w:t>
            </w:r>
            <w:r w:rsidRPr="00146784">
              <w:rPr>
                <w:rFonts w:ascii="Times New Roman" w:hAnsi="Times New Roman"/>
                <w:bCs/>
                <w:sz w:val="24"/>
                <w:szCs w:val="24"/>
              </w:rPr>
              <w:t>По договору мены отгружена продукция на сумму 755 200 руб. (в т</w:t>
            </w:r>
            <w:r>
              <w:rPr>
                <w:rFonts w:ascii="Times New Roman" w:hAnsi="Times New Roman"/>
                <w:bCs/>
                <w:sz w:val="24"/>
                <w:szCs w:val="24"/>
              </w:rPr>
              <w:t>.</w:t>
            </w:r>
            <w:r w:rsidRPr="00146784">
              <w:rPr>
                <w:rFonts w:ascii="Times New Roman" w:hAnsi="Times New Roman"/>
                <w:bCs/>
                <w:sz w:val="24"/>
                <w:szCs w:val="24"/>
              </w:rPr>
              <w:t>ч</w:t>
            </w:r>
            <w:r>
              <w:rPr>
                <w:rFonts w:ascii="Times New Roman" w:hAnsi="Times New Roman"/>
                <w:bCs/>
                <w:sz w:val="24"/>
                <w:szCs w:val="24"/>
              </w:rPr>
              <w:t>.</w:t>
            </w:r>
            <w:r w:rsidRPr="00146784">
              <w:rPr>
                <w:rFonts w:ascii="Times New Roman" w:hAnsi="Times New Roman"/>
                <w:bCs/>
                <w:sz w:val="24"/>
                <w:szCs w:val="24"/>
              </w:rPr>
              <w:t xml:space="preserve"> НДС) в обмен на сырье. Сырье оприходовано. Сделка признана равнозначной.</w:t>
            </w:r>
          </w:p>
          <w:p w14:paraId="7DE29876" w14:textId="3C81636E" w:rsidR="00146784" w:rsidRP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t xml:space="preserve">3. </w:t>
            </w:r>
            <w:r w:rsidRPr="00146784">
              <w:rPr>
                <w:rFonts w:ascii="Times New Roman" w:hAnsi="Times New Roman"/>
                <w:bCs/>
                <w:sz w:val="24"/>
                <w:szCs w:val="24"/>
              </w:rPr>
              <w:t>Оплачены нормируемые рекламные расходы на сумму 188 800 руб., в т.ч. в пределах норматива – 113 280 руб.</w:t>
            </w:r>
          </w:p>
          <w:p w14:paraId="78FFE57E" w14:textId="149EF1B4" w:rsidR="00146784" w:rsidRP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lastRenderedPageBreak/>
              <w:t xml:space="preserve">4. </w:t>
            </w:r>
            <w:r w:rsidRPr="00146784">
              <w:rPr>
                <w:rFonts w:ascii="Times New Roman" w:hAnsi="Times New Roman"/>
                <w:bCs/>
                <w:sz w:val="24"/>
                <w:szCs w:val="24"/>
              </w:rPr>
              <w:t>24 февраля получен аванс за предстоящую реализацию продукции ПАО «Киндер» на сумму 800 000 руб.</w:t>
            </w:r>
          </w:p>
          <w:p w14:paraId="0C141215" w14:textId="629C0F83" w:rsidR="00146784" w:rsidRP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t xml:space="preserve">5. </w:t>
            </w:r>
            <w:r w:rsidRPr="00146784">
              <w:rPr>
                <w:rFonts w:ascii="Times New Roman" w:hAnsi="Times New Roman"/>
                <w:bCs/>
                <w:sz w:val="24"/>
                <w:szCs w:val="24"/>
              </w:rPr>
              <w:t>Получен взнос учредителя в уставный капитал на сумму 560 000 руб. 18 января получен заем от ПАО «Сирена» в размере 680 000 руб. под 10% годовых сроком на 1 год.</w:t>
            </w:r>
          </w:p>
          <w:p w14:paraId="7906541E" w14:textId="0205BC5B" w:rsidR="00146784" w:rsidRP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t xml:space="preserve">6. </w:t>
            </w:r>
            <w:r w:rsidRPr="00146784">
              <w:rPr>
                <w:rFonts w:ascii="Times New Roman" w:hAnsi="Times New Roman"/>
                <w:bCs/>
                <w:sz w:val="24"/>
                <w:szCs w:val="24"/>
              </w:rPr>
              <w:t>В налоговом периоде списана дебиторская задолженность в размере 400</w:t>
            </w:r>
            <w:r>
              <w:rPr>
                <w:rFonts w:ascii="Times New Roman" w:hAnsi="Times New Roman"/>
                <w:bCs/>
                <w:sz w:val="24"/>
                <w:szCs w:val="24"/>
              </w:rPr>
              <w:t> </w:t>
            </w:r>
            <w:r w:rsidRPr="00146784">
              <w:rPr>
                <w:rFonts w:ascii="Times New Roman" w:hAnsi="Times New Roman"/>
                <w:bCs/>
                <w:sz w:val="24"/>
                <w:szCs w:val="24"/>
              </w:rPr>
              <w:t>000</w:t>
            </w:r>
            <w:r>
              <w:rPr>
                <w:rFonts w:ascii="Times New Roman" w:hAnsi="Times New Roman"/>
                <w:bCs/>
                <w:sz w:val="24"/>
                <w:szCs w:val="24"/>
              </w:rPr>
              <w:t xml:space="preserve"> </w:t>
            </w:r>
            <w:r w:rsidRPr="00146784">
              <w:rPr>
                <w:rFonts w:ascii="Times New Roman" w:hAnsi="Times New Roman"/>
                <w:bCs/>
                <w:sz w:val="24"/>
                <w:szCs w:val="24"/>
              </w:rPr>
              <w:t xml:space="preserve">руб. Организацией приобретено и поставлено на учет оборудование, стоимостью 384 000 руб. (в том числе НДС). Оборудование используется отделом снабжения, который занимается реализацией как облагаемой, так и необлагаемой НДС продукции </w:t>
            </w:r>
          </w:p>
          <w:p w14:paraId="02D5EE5A" w14:textId="18B838D2" w:rsidR="00146784" w:rsidRP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t xml:space="preserve">7. </w:t>
            </w:r>
            <w:r w:rsidRPr="00146784">
              <w:rPr>
                <w:rFonts w:ascii="Times New Roman" w:hAnsi="Times New Roman"/>
                <w:bCs/>
                <w:sz w:val="24"/>
                <w:szCs w:val="24"/>
              </w:rPr>
              <w:t xml:space="preserve">Поступили, счет, счет – фактура и акт на коммунальные услуги, потребленные в 1-ом квартале на сумму 472 000 руб., в том числе НДС. Счет оплачен в январе. </w:t>
            </w:r>
          </w:p>
          <w:p w14:paraId="64259217" w14:textId="57BF0AB6" w:rsidR="00146784" w:rsidRP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t xml:space="preserve">8. </w:t>
            </w:r>
            <w:r w:rsidRPr="00146784">
              <w:rPr>
                <w:rFonts w:ascii="Times New Roman" w:hAnsi="Times New Roman"/>
                <w:bCs/>
                <w:sz w:val="24"/>
                <w:szCs w:val="24"/>
              </w:rPr>
              <w:t>Перечислена поставщику комплектующих изделий предоплата в сумме 380 800 руб., счет-фактура- получен</w:t>
            </w:r>
          </w:p>
          <w:p w14:paraId="175413FE" w14:textId="77777777" w:rsidR="00146784" w:rsidRDefault="00146784" w:rsidP="00D95B99">
            <w:pPr>
              <w:widowControl w:val="0"/>
              <w:spacing w:after="0" w:line="240" w:lineRule="auto"/>
              <w:rPr>
                <w:rFonts w:ascii="Times New Roman" w:hAnsi="Times New Roman"/>
                <w:bCs/>
                <w:sz w:val="24"/>
                <w:szCs w:val="24"/>
              </w:rPr>
            </w:pPr>
            <w:r>
              <w:rPr>
                <w:rFonts w:ascii="Times New Roman" w:hAnsi="Times New Roman"/>
                <w:bCs/>
                <w:sz w:val="24"/>
                <w:szCs w:val="24"/>
              </w:rPr>
              <w:t xml:space="preserve">9. </w:t>
            </w:r>
            <w:r w:rsidRPr="00146784">
              <w:rPr>
                <w:rFonts w:ascii="Times New Roman" w:hAnsi="Times New Roman"/>
                <w:bCs/>
                <w:sz w:val="24"/>
                <w:szCs w:val="24"/>
              </w:rPr>
              <w:t>Оприходованы материалы для производства облагаемой НДС продукции на сумму 566 400 руб. Счет – фактура от поставщика материалов получен только на 75% поставки</w:t>
            </w:r>
            <w:r>
              <w:rPr>
                <w:rFonts w:ascii="Times New Roman" w:hAnsi="Times New Roman"/>
                <w:bCs/>
                <w:sz w:val="24"/>
                <w:szCs w:val="24"/>
              </w:rPr>
              <w:t>.</w:t>
            </w:r>
          </w:p>
          <w:p w14:paraId="4F2666A5" w14:textId="77777777" w:rsidR="00146784" w:rsidRPr="00146784" w:rsidRDefault="00146784" w:rsidP="00D95B99">
            <w:pPr>
              <w:widowControl w:val="0"/>
              <w:spacing w:after="0" w:line="240" w:lineRule="auto"/>
              <w:rPr>
                <w:rFonts w:ascii="Times New Roman" w:hAnsi="Times New Roman"/>
                <w:bCs/>
                <w:sz w:val="24"/>
                <w:szCs w:val="24"/>
              </w:rPr>
            </w:pPr>
            <w:r w:rsidRPr="00146784">
              <w:rPr>
                <w:rFonts w:ascii="Times New Roman" w:hAnsi="Times New Roman"/>
                <w:bCs/>
                <w:sz w:val="24"/>
                <w:szCs w:val="24"/>
              </w:rPr>
              <w:t>Задание:</w:t>
            </w:r>
          </w:p>
          <w:p w14:paraId="0F3C9A4A" w14:textId="41B03A9D" w:rsidR="00146784" w:rsidRPr="00146784" w:rsidRDefault="00146784" w:rsidP="00D95B99">
            <w:pPr>
              <w:widowControl w:val="0"/>
              <w:spacing w:after="0" w:line="240" w:lineRule="auto"/>
              <w:rPr>
                <w:rFonts w:ascii="Times New Roman" w:hAnsi="Times New Roman"/>
                <w:bCs/>
                <w:sz w:val="24"/>
                <w:szCs w:val="24"/>
              </w:rPr>
            </w:pPr>
            <w:r w:rsidRPr="00146784">
              <w:rPr>
                <w:rFonts w:ascii="Times New Roman" w:hAnsi="Times New Roman"/>
                <w:bCs/>
                <w:sz w:val="24"/>
                <w:szCs w:val="24"/>
              </w:rPr>
              <w:t>1)</w:t>
            </w:r>
            <w:r>
              <w:rPr>
                <w:rFonts w:ascii="Times New Roman" w:hAnsi="Times New Roman"/>
                <w:bCs/>
                <w:sz w:val="24"/>
                <w:szCs w:val="24"/>
              </w:rPr>
              <w:t xml:space="preserve"> </w:t>
            </w:r>
            <w:r w:rsidRPr="00146784">
              <w:rPr>
                <w:rFonts w:ascii="Times New Roman" w:hAnsi="Times New Roman"/>
                <w:bCs/>
                <w:sz w:val="24"/>
                <w:szCs w:val="24"/>
              </w:rPr>
              <w:t>Определите сумму НДС, уплачиваемую в бюджет.</w:t>
            </w:r>
          </w:p>
          <w:p w14:paraId="24D622DC" w14:textId="5C8714E9" w:rsidR="00146784" w:rsidRPr="0079096B" w:rsidRDefault="00146784" w:rsidP="00D95B99">
            <w:pPr>
              <w:widowControl w:val="0"/>
              <w:spacing w:after="0" w:line="240" w:lineRule="auto"/>
              <w:rPr>
                <w:rFonts w:ascii="Times New Roman" w:hAnsi="Times New Roman"/>
                <w:b/>
                <w:sz w:val="24"/>
                <w:szCs w:val="24"/>
              </w:rPr>
            </w:pPr>
            <w:r w:rsidRPr="00146784">
              <w:rPr>
                <w:rFonts w:ascii="Times New Roman" w:hAnsi="Times New Roman"/>
                <w:bCs/>
                <w:sz w:val="24"/>
                <w:szCs w:val="24"/>
              </w:rPr>
              <w:t>2)</w:t>
            </w:r>
            <w:r>
              <w:rPr>
                <w:rFonts w:ascii="Times New Roman" w:hAnsi="Times New Roman"/>
                <w:bCs/>
                <w:sz w:val="24"/>
                <w:szCs w:val="24"/>
              </w:rPr>
              <w:t xml:space="preserve"> </w:t>
            </w:r>
            <w:r w:rsidRPr="00146784">
              <w:rPr>
                <w:rFonts w:ascii="Times New Roman" w:hAnsi="Times New Roman"/>
                <w:bCs/>
                <w:sz w:val="24"/>
                <w:szCs w:val="24"/>
              </w:rPr>
              <w:t>Укажите сроки уплаты авансовых платежей по НДС.</w:t>
            </w:r>
          </w:p>
        </w:tc>
      </w:tr>
      <w:tr w:rsidR="00D736CF" w:rsidRPr="0079096B" w14:paraId="49C7777A" w14:textId="460410A3" w:rsidTr="002200D7">
        <w:tc>
          <w:tcPr>
            <w:tcW w:w="1271" w:type="dxa"/>
            <w:vMerge/>
          </w:tcPr>
          <w:p w14:paraId="124BB0EB" w14:textId="77777777" w:rsidR="00D736CF" w:rsidRPr="0079096B" w:rsidRDefault="00D736CF" w:rsidP="00D95B99">
            <w:pPr>
              <w:spacing w:after="0" w:line="240" w:lineRule="auto"/>
              <w:rPr>
                <w:rFonts w:ascii="Times New Roman" w:hAnsi="Times New Roman"/>
                <w:sz w:val="24"/>
                <w:szCs w:val="24"/>
              </w:rPr>
            </w:pPr>
          </w:p>
        </w:tc>
        <w:tc>
          <w:tcPr>
            <w:tcW w:w="1418" w:type="dxa"/>
          </w:tcPr>
          <w:p w14:paraId="7CCEDA05" w14:textId="65F25967" w:rsidR="00D736CF" w:rsidRPr="0079096B" w:rsidRDefault="00146784" w:rsidP="00D95B99">
            <w:pPr>
              <w:spacing w:after="0" w:line="240" w:lineRule="auto"/>
              <w:jc w:val="both"/>
              <w:rPr>
                <w:rFonts w:ascii="Times New Roman" w:hAnsi="Times New Roman"/>
                <w:sz w:val="24"/>
                <w:szCs w:val="24"/>
                <w:lang w:eastAsia="en-US"/>
              </w:rPr>
            </w:pPr>
            <w:r w:rsidRPr="00BC7C97">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2268" w:type="dxa"/>
          </w:tcPr>
          <w:p w14:paraId="268EE9EE" w14:textId="7F0FCD70" w:rsidR="00D736CF" w:rsidRPr="0079096B" w:rsidRDefault="00D736CF" w:rsidP="00D95B99">
            <w:pPr>
              <w:widowControl w:val="0"/>
              <w:spacing w:after="0" w:line="240" w:lineRule="auto"/>
              <w:jc w:val="both"/>
              <w:rPr>
                <w:rFonts w:ascii="Times New Roman" w:hAnsi="Times New Roman"/>
                <w:sz w:val="24"/>
                <w:szCs w:val="24"/>
              </w:rPr>
            </w:pPr>
            <w:r w:rsidRPr="0079096B">
              <w:rPr>
                <w:rFonts w:ascii="Times New Roman" w:hAnsi="Times New Roman"/>
                <w:b/>
                <w:sz w:val="24"/>
                <w:szCs w:val="24"/>
              </w:rPr>
              <w:t xml:space="preserve">Знание: </w:t>
            </w:r>
            <w:r w:rsidR="008823D5" w:rsidRPr="008F0748">
              <w:rPr>
                <w:rFonts w:ascii="Times New Roman" w:hAnsi="Times New Roman" w:cs="Times New Roman"/>
                <w:sz w:val="24"/>
                <w:szCs w:val="24"/>
              </w:rPr>
              <w:t xml:space="preserve">налогового инструментария для принятия </w:t>
            </w:r>
            <w:r w:rsidR="008823D5">
              <w:rPr>
                <w:rFonts w:ascii="Times New Roman" w:hAnsi="Times New Roman" w:cs="Times New Roman"/>
                <w:sz w:val="24"/>
                <w:szCs w:val="24"/>
              </w:rPr>
              <w:t xml:space="preserve">внешнеторговыми компаниями </w:t>
            </w:r>
            <w:r w:rsidR="008823D5" w:rsidRPr="008F0748">
              <w:rPr>
                <w:rFonts w:ascii="Times New Roman" w:hAnsi="Times New Roman" w:cs="Times New Roman"/>
                <w:sz w:val="24"/>
                <w:szCs w:val="24"/>
              </w:rPr>
              <w:t>эффективных финансовых решений</w:t>
            </w:r>
            <w:r w:rsidR="00DF5B60" w:rsidRPr="0079096B">
              <w:rPr>
                <w:rFonts w:ascii="Times New Roman" w:hAnsi="Times New Roman"/>
                <w:sz w:val="24"/>
                <w:szCs w:val="24"/>
              </w:rPr>
              <w:t>.</w:t>
            </w:r>
          </w:p>
          <w:p w14:paraId="1D9A4D16" w14:textId="77777777" w:rsidR="0091116D" w:rsidRPr="002200D7" w:rsidRDefault="0091116D" w:rsidP="00D95B99">
            <w:pPr>
              <w:widowControl w:val="0"/>
              <w:tabs>
                <w:tab w:val="num" w:pos="1134"/>
              </w:tabs>
              <w:spacing w:after="0" w:line="240" w:lineRule="auto"/>
              <w:jc w:val="both"/>
              <w:rPr>
                <w:rFonts w:ascii="Times New Roman" w:hAnsi="Times New Roman"/>
                <w:bCs/>
                <w:sz w:val="24"/>
                <w:szCs w:val="24"/>
              </w:rPr>
            </w:pPr>
          </w:p>
          <w:p w14:paraId="53B10988" w14:textId="263CCAD6" w:rsidR="00D736CF" w:rsidRPr="0079096B" w:rsidRDefault="00D736CF" w:rsidP="00D95B99">
            <w:pPr>
              <w:widowControl w:val="0"/>
              <w:tabs>
                <w:tab w:val="num" w:pos="1134"/>
              </w:tabs>
              <w:spacing w:after="0" w:line="240" w:lineRule="auto"/>
              <w:jc w:val="both"/>
              <w:rPr>
                <w:rFonts w:ascii="Times New Roman" w:hAnsi="Times New Roman"/>
                <w:sz w:val="24"/>
                <w:szCs w:val="24"/>
              </w:rPr>
            </w:pPr>
            <w:r w:rsidRPr="0079096B">
              <w:rPr>
                <w:rFonts w:ascii="Times New Roman" w:hAnsi="Times New Roman"/>
                <w:b/>
                <w:sz w:val="24"/>
                <w:szCs w:val="24"/>
              </w:rPr>
              <w:t xml:space="preserve">Умение: </w:t>
            </w:r>
            <w:r w:rsidR="00DF5B60" w:rsidRPr="008F0748">
              <w:rPr>
                <w:rFonts w:ascii="Times New Roman" w:hAnsi="Times New Roman" w:cs="Times New Roman"/>
                <w:sz w:val="24"/>
                <w:szCs w:val="24"/>
              </w:rPr>
              <w:t>проводить расчеты показателей эффективности использования налоговых инструментов в деятельности компаний</w:t>
            </w:r>
            <w:r w:rsidR="00DF5B60" w:rsidRPr="0079096B">
              <w:rPr>
                <w:rFonts w:ascii="Times New Roman" w:hAnsi="Times New Roman"/>
                <w:sz w:val="24"/>
                <w:szCs w:val="24"/>
              </w:rPr>
              <w:t>.</w:t>
            </w:r>
          </w:p>
        </w:tc>
        <w:tc>
          <w:tcPr>
            <w:tcW w:w="4790" w:type="dxa"/>
          </w:tcPr>
          <w:p w14:paraId="737D2B9D" w14:textId="6C0C5472" w:rsidR="00D33101" w:rsidRDefault="0091116D" w:rsidP="00D95B99">
            <w:pPr>
              <w:widowControl w:val="0"/>
              <w:spacing w:after="0" w:line="240" w:lineRule="auto"/>
              <w:rPr>
                <w:rFonts w:ascii="Times New Roman" w:hAnsi="Times New Roman"/>
                <w:bCs/>
                <w:sz w:val="24"/>
                <w:szCs w:val="24"/>
                <w:shd w:val="clear" w:color="auto" w:fill="FFFFFF"/>
              </w:rPr>
            </w:pPr>
            <w:r w:rsidRPr="0091116D">
              <w:rPr>
                <w:rFonts w:ascii="Times New Roman" w:hAnsi="Times New Roman"/>
                <w:b/>
                <w:sz w:val="24"/>
                <w:szCs w:val="24"/>
              </w:rPr>
              <w:t xml:space="preserve">Задание 1. </w:t>
            </w:r>
            <w:r w:rsidR="002200D7" w:rsidRPr="002200D7">
              <w:rPr>
                <w:rFonts w:ascii="Times New Roman" w:hAnsi="Times New Roman"/>
                <w:bCs/>
                <w:sz w:val="24"/>
                <w:szCs w:val="24"/>
                <w:shd w:val="clear" w:color="auto" w:fill="FFFFFF"/>
              </w:rPr>
              <w:t xml:space="preserve">Вычеты по </w:t>
            </w:r>
            <w:r w:rsidR="002200D7">
              <w:rPr>
                <w:rFonts w:ascii="Times New Roman" w:hAnsi="Times New Roman"/>
                <w:bCs/>
                <w:sz w:val="24"/>
                <w:szCs w:val="24"/>
                <w:shd w:val="clear" w:color="auto" w:fill="FFFFFF"/>
              </w:rPr>
              <w:t>НДС:</w:t>
            </w:r>
            <w:r w:rsidR="002200D7" w:rsidRPr="002200D7">
              <w:rPr>
                <w:rFonts w:ascii="Times New Roman" w:hAnsi="Times New Roman"/>
                <w:bCs/>
                <w:sz w:val="24"/>
                <w:szCs w:val="24"/>
                <w:shd w:val="clear" w:color="auto" w:fill="FFFFFF"/>
              </w:rPr>
              <w:t xml:space="preserve"> порядок</w:t>
            </w:r>
            <w:r w:rsidR="002200D7">
              <w:rPr>
                <w:rFonts w:ascii="Times New Roman" w:hAnsi="Times New Roman"/>
                <w:bCs/>
                <w:sz w:val="24"/>
                <w:szCs w:val="24"/>
                <w:shd w:val="clear" w:color="auto" w:fill="FFFFFF"/>
              </w:rPr>
              <w:t xml:space="preserve"> </w:t>
            </w:r>
            <w:r w:rsidR="002200D7" w:rsidRPr="002200D7">
              <w:rPr>
                <w:rFonts w:ascii="Times New Roman" w:hAnsi="Times New Roman"/>
                <w:bCs/>
                <w:sz w:val="24"/>
                <w:szCs w:val="24"/>
                <w:shd w:val="clear" w:color="auto" w:fill="FFFFFF"/>
              </w:rPr>
              <w:t>применения.</w:t>
            </w:r>
            <w:r w:rsidR="002200D7">
              <w:rPr>
                <w:rFonts w:ascii="Times New Roman" w:hAnsi="Times New Roman"/>
                <w:bCs/>
                <w:sz w:val="24"/>
                <w:szCs w:val="24"/>
                <w:shd w:val="clear" w:color="auto" w:fill="FFFFFF"/>
              </w:rPr>
              <w:t xml:space="preserve"> </w:t>
            </w:r>
            <w:r w:rsidR="002200D7" w:rsidRPr="002200D7">
              <w:rPr>
                <w:rFonts w:ascii="Times New Roman" w:hAnsi="Times New Roman"/>
                <w:bCs/>
                <w:sz w:val="24"/>
                <w:szCs w:val="24"/>
                <w:shd w:val="clear" w:color="auto" w:fill="FFFFFF"/>
              </w:rPr>
              <w:t>Случаи восстановления НДС, особенности восстановления НДС по</w:t>
            </w:r>
            <w:r w:rsidR="002200D7">
              <w:rPr>
                <w:rFonts w:ascii="Times New Roman" w:hAnsi="Times New Roman"/>
                <w:bCs/>
                <w:sz w:val="24"/>
                <w:szCs w:val="24"/>
                <w:shd w:val="clear" w:color="auto" w:fill="FFFFFF"/>
              </w:rPr>
              <w:t xml:space="preserve"> </w:t>
            </w:r>
            <w:r w:rsidR="002200D7" w:rsidRPr="002200D7">
              <w:rPr>
                <w:rFonts w:ascii="Times New Roman" w:hAnsi="Times New Roman"/>
                <w:bCs/>
                <w:sz w:val="24"/>
                <w:szCs w:val="24"/>
                <w:shd w:val="clear" w:color="auto" w:fill="FFFFFF"/>
              </w:rPr>
              <w:t>основным средствам и нематериальным активам, недвижимому</w:t>
            </w:r>
            <w:r w:rsidR="002200D7">
              <w:rPr>
                <w:rFonts w:ascii="Times New Roman" w:hAnsi="Times New Roman"/>
                <w:bCs/>
                <w:sz w:val="24"/>
                <w:szCs w:val="24"/>
                <w:shd w:val="clear" w:color="auto" w:fill="FFFFFF"/>
              </w:rPr>
              <w:t xml:space="preserve"> </w:t>
            </w:r>
            <w:r w:rsidR="002200D7" w:rsidRPr="002200D7">
              <w:rPr>
                <w:rFonts w:ascii="Times New Roman" w:hAnsi="Times New Roman"/>
                <w:bCs/>
                <w:sz w:val="24"/>
                <w:szCs w:val="24"/>
                <w:shd w:val="clear" w:color="auto" w:fill="FFFFFF"/>
              </w:rPr>
              <w:t>имуществу.</w:t>
            </w:r>
          </w:p>
          <w:p w14:paraId="30109785" w14:textId="129CB82E" w:rsidR="002200D7" w:rsidRPr="002200D7" w:rsidRDefault="002200D7" w:rsidP="00D95B99">
            <w:pPr>
              <w:widowControl w:val="0"/>
              <w:spacing w:after="0" w:line="240" w:lineRule="auto"/>
              <w:rPr>
                <w:rFonts w:ascii="Times New Roman" w:hAnsi="Times New Roman"/>
                <w:bCs/>
                <w:sz w:val="24"/>
                <w:szCs w:val="24"/>
                <w:shd w:val="clear" w:color="auto" w:fill="FFFFFF"/>
              </w:rPr>
            </w:pPr>
          </w:p>
          <w:p w14:paraId="16C83054" w14:textId="18F2C409" w:rsidR="00DF5B60" w:rsidRDefault="00DF5B60" w:rsidP="00D95B99">
            <w:pPr>
              <w:widowControl w:val="0"/>
              <w:spacing w:after="0" w:line="240" w:lineRule="auto"/>
              <w:rPr>
                <w:rFonts w:ascii="Times New Roman" w:hAnsi="Times New Roman"/>
                <w:bCs/>
                <w:sz w:val="24"/>
                <w:szCs w:val="24"/>
                <w:shd w:val="clear" w:color="auto" w:fill="FFFFFF"/>
              </w:rPr>
            </w:pPr>
          </w:p>
          <w:p w14:paraId="77781ADC" w14:textId="77777777" w:rsidR="002200D7" w:rsidRPr="002200D7" w:rsidRDefault="002200D7" w:rsidP="00D95B99">
            <w:pPr>
              <w:widowControl w:val="0"/>
              <w:spacing w:after="0" w:line="240" w:lineRule="auto"/>
              <w:rPr>
                <w:rFonts w:ascii="Times New Roman" w:hAnsi="Times New Roman"/>
                <w:bCs/>
                <w:sz w:val="24"/>
                <w:szCs w:val="24"/>
                <w:shd w:val="clear" w:color="auto" w:fill="FFFFFF"/>
              </w:rPr>
            </w:pPr>
          </w:p>
          <w:p w14:paraId="42E251C3" w14:textId="77777777" w:rsidR="002200D7" w:rsidRPr="002200D7" w:rsidRDefault="0091116D" w:rsidP="00D95B99">
            <w:pPr>
              <w:spacing w:after="0" w:line="240" w:lineRule="auto"/>
              <w:jc w:val="both"/>
              <w:rPr>
                <w:rFonts w:ascii="Times New Roman" w:hAnsi="Times New Roman"/>
                <w:bCs/>
                <w:sz w:val="24"/>
                <w:szCs w:val="24"/>
                <w:shd w:val="clear" w:color="auto" w:fill="FFFFFF"/>
              </w:rPr>
            </w:pPr>
            <w:r w:rsidRPr="0091116D">
              <w:rPr>
                <w:rFonts w:ascii="Times New Roman" w:hAnsi="Times New Roman"/>
                <w:b/>
                <w:sz w:val="24"/>
                <w:szCs w:val="24"/>
                <w:shd w:val="clear" w:color="auto" w:fill="FFFFFF"/>
              </w:rPr>
              <w:t>Задание 2.</w:t>
            </w:r>
            <w:r w:rsidRPr="0091116D">
              <w:rPr>
                <w:rFonts w:ascii="Times New Roman" w:hAnsi="Times New Roman"/>
                <w:bCs/>
                <w:sz w:val="24"/>
                <w:szCs w:val="24"/>
                <w:shd w:val="clear" w:color="auto" w:fill="FFFFFF"/>
              </w:rPr>
              <w:t xml:space="preserve"> </w:t>
            </w:r>
            <w:r w:rsidR="002200D7" w:rsidRPr="002200D7">
              <w:rPr>
                <w:rFonts w:ascii="Times New Roman" w:hAnsi="Times New Roman"/>
                <w:bCs/>
                <w:sz w:val="24"/>
                <w:szCs w:val="24"/>
                <w:shd w:val="clear" w:color="auto" w:fill="FFFFFF"/>
              </w:rPr>
              <w:t>Нефтеперерабатывающий завод (НПЗ) занимается производством автомобильного и прямогонного бензина, а также переработкой прямогонного бензина (имеются соответствующие свидетельства). В августе НПЗ осуществлены следующие операции:</w:t>
            </w:r>
          </w:p>
          <w:p w14:paraId="7F6771AA" w14:textId="5932961F" w:rsidR="002200D7" w:rsidRPr="002200D7" w:rsidRDefault="002200D7" w:rsidP="00D95B99">
            <w:pPr>
              <w:spacing w:after="0" w:line="240" w:lineRule="auto"/>
              <w:jc w:val="both"/>
              <w:rPr>
                <w:rFonts w:ascii="Times New Roman" w:hAnsi="Times New Roman"/>
                <w:bCs/>
                <w:sz w:val="24"/>
                <w:szCs w:val="24"/>
                <w:shd w:val="clear" w:color="auto" w:fill="FFFFFF"/>
              </w:rPr>
            </w:pPr>
            <w:r w:rsidRPr="002200D7">
              <w:rPr>
                <w:rFonts w:ascii="Times New Roman" w:hAnsi="Times New Roman"/>
                <w:bCs/>
                <w:sz w:val="24"/>
                <w:szCs w:val="24"/>
                <w:shd w:val="clear" w:color="auto" w:fill="FFFFFF"/>
              </w:rPr>
              <w:t>1)</w:t>
            </w:r>
            <w:r>
              <w:rPr>
                <w:rFonts w:ascii="Times New Roman" w:hAnsi="Times New Roman"/>
                <w:bCs/>
                <w:sz w:val="24"/>
                <w:szCs w:val="24"/>
                <w:shd w:val="clear" w:color="auto" w:fill="FFFFFF"/>
              </w:rPr>
              <w:t xml:space="preserve"> </w:t>
            </w:r>
            <w:r w:rsidRPr="002200D7">
              <w:rPr>
                <w:rFonts w:ascii="Times New Roman" w:hAnsi="Times New Roman"/>
                <w:bCs/>
                <w:sz w:val="24"/>
                <w:szCs w:val="24"/>
                <w:shd w:val="clear" w:color="auto" w:fill="FFFFFF"/>
              </w:rPr>
              <w:t xml:space="preserve">Из собственной нефти произведено 190 </w:t>
            </w:r>
            <w:proofErr w:type="spellStart"/>
            <w:r w:rsidRPr="002200D7">
              <w:rPr>
                <w:rFonts w:ascii="Times New Roman" w:hAnsi="Times New Roman"/>
                <w:bCs/>
                <w:sz w:val="24"/>
                <w:szCs w:val="24"/>
                <w:shd w:val="clear" w:color="auto" w:fill="FFFFFF"/>
              </w:rPr>
              <w:t>тн</w:t>
            </w:r>
            <w:proofErr w:type="spellEnd"/>
            <w:r w:rsidRPr="002200D7">
              <w:rPr>
                <w:rFonts w:ascii="Times New Roman" w:hAnsi="Times New Roman"/>
                <w:bCs/>
                <w:sz w:val="24"/>
                <w:szCs w:val="24"/>
                <w:shd w:val="clear" w:color="auto" w:fill="FFFFFF"/>
              </w:rPr>
              <w:t xml:space="preserve"> автомобильного бензина класса 3 и реализовано потребителям.</w:t>
            </w:r>
          </w:p>
          <w:p w14:paraId="3E808011" w14:textId="039A26B5" w:rsidR="002200D7" w:rsidRPr="002200D7" w:rsidRDefault="002200D7" w:rsidP="00D95B99">
            <w:pPr>
              <w:spacing w:after="0" w:line="240" w:lineRule="auto"/>
              <w:jc w:val="both"/>
              <w:rPr>
                <w:rFonts w:ascii="Times New Roman" w:hAnsi="Times New Roman"/>
                <w:bCs/>
                <w:sz w:val="24"/>
                <w:szCs w:val="24"/>
                <w:shd w:val="clear" w:color="auto" w:fill="FFFFFF"/>
              </w:rPr>
            </w:pPr>
            <w:r w:rsidRPr="002200D7">
              <w:rPr>
                <w:rFonts w:ascii="Times New Roman" w:hAnsi="Times New Roman"/>
                <w:bCs/>
                <w:sz w:val="24"/>
                <w:szCs w:val="24"/>
                <w:shd w:val="clear" w:color="auto" w:fill="FFFFFF"/>
              </w:rPr>
              <w:t>2)</w:t>
            </w:r>
            <w:r>
              <w:rPr>
                <w:rFonts w:ascii="Times New Roman" w:hAnsi="Times New Roman"/>
                <w:bCs/>
                <w:sz w:val="24"/>
                <w:szCs w:val="24"/>
                <w:shd w:val="clear" w:color="auto" w:fill="FFFFFF"/>
              </w:rPr>
              <w:t xml:space="preserve"> </w:t>
            </w:r>
            <w:r w:rsidRPr="002200D7">
              <w:rPr>
                <w:rFonts w:ascii="Times New Roman" w:hAnsi="Times New Roman"/>
                <w:bCs/>
                <w:sz w:val="24"/>
                <w:szCs w:val="24"/>
                <w:shd w:val="clear" w:color="auto" w:fill="FFFFFF"/>
              </w:rPr>
              <w:t xml:space="preserve">16 </w:t>
            </w:r>
            <w:proofErr w:type="spellStart"/>
            <w:r w:rsidRPr="002200D7">
              <w:rPr>
                <w:rFonts w:ascii="Times New Roman" w:hAnsi="Times New Roman"/>
                <w:bCs/>
                <w:sz w:val="24"/>
                <w:szCs w:val="24"/>
                <w:shd w:val="clear" w:color="auto" w:fill="FFFFFF"/>
              </w:rPr>
              <w:t>тн</w:t>
            </w:r>
            <w:proofErr w:type="spellEnd"/>
            <w:r w:rsidRPr="002200D7">
              <w:rPr>
                <w:rFonts w:ascii="Times New Roman" w:hAnsi="Times New Roman"/>
                <w:bCs/>
                <w:sz w:val="24"/>
                <w:szCs w:val="24"/>
                <w:shd w:val="clear" w:color="auto" w:fill="FFFFFF"/>
              </w:rPr>
              <w:t xml:space="preserve">. бензина класса 3 передано на давальческих началах ООО «Прогресс» для </w:t>
            </w:r>
            <w:r w:rsidRPr="002200D7">
              <w:rPr>
                <w:rFonts w:ascii="Times New Roman" w:hAnsi="Times New Roman"/>
                <w:bCs/>
                <w:sz w:val="24"/>
                <w:szCs w:val="24"/>
                <w:shd w:val="clear" w:color="auto" w:fill="FFFFFF"/>
              </w:rPr>
              <w:lastRenderedPageBreak/>
              <w:t>производства автомобильного бензина класса 4. Произведенный бензин организация-переработчик передала НПЗ.</w:t>
            </w:r>
          </w:p>
          <w:p w14:paraId="62BDE903" w14:textId="592F2E6B" w:rsidR="002200D7" w:rsidRPr="002200D7" w:rsidRDefault="002200D7" w:rsidP="00D95B99">
            <w:pPr>
              <w:spacing w:after="0" w:line="240" w:lineRule="auto"/>
              <w:jc w:val="both"/>
              <w:rPr>
                <w:rFonts w:ascii="Times New Roman" w:hAnsi="Times New Roman"/>
                <w:bCs/>
                <w:sz w:val="24"/>
                <w:szCs w:val="24"/>
                <w:shd w:val="clear" w:color="auto" w:fill="FFFFFF"/>
              </w:rPr>
            </w:pPr>
            <w:r w:rsidRPr="002200D7">
              <w:rPr>
                <w:rFonts w:ascii="Times New Roman" w:hAnsi="Times New Roman"/>
                <w:bCs/>
                <w:sz w:val="24"/>
                <w:szCs w:val="24"/>
                <w:shd w:val="clear" w:color="auto" w:fill="FFFFFF"/>
              </w:rPr>
              <w:t>3)</w:t>
            </w:r>
            <w:r>
              <w:rPr>
                <w:rFonts w:ascii="Times New Roman" w:hAnsi="Times New Roman"/>
                <w:bCs/>
                <w:sz w:val="24"/>
                <w:szCs w:val="24"/>
                <w:shd w:val="clear" w:color="auto" w:fill="FFFFFF"/>
              </w:rPr>
              <w:t xml:space="preserve"> </w:t>
            </w:r>
            <w:r w:rsidRPr="002200D7">
              <w:rPr>
                <w:rFonts w:ascii="Times New Roman" w:hAnsi="Times New Roman"/>
                <w:bCs/>
                <w:sz w:val="24"/>
                <w:szCs w:val="24"/>
                <w:shd w:val="clear" w:color="auto" w:fill="FFFFFF"/>
              </w:rPr>
              <w:t xml:space="preserve">10 </w:t>
            </w:r>
            <w:proofErr w:type="spellStart"/>
            <w:r w:rsidRPr="002200D7">
              <w:rPr>
                <w:rFonts w:ascii="Times New Roman" w:hAnsi="Times New Roman"/>
                <w:bCs/>
                <w:sz w:val="24"/>
                <w:szCs w:val="24"/>
                <w:shd w:val="clear" w:color="auto" w:fill="FFFFFF"/>
              </w:rPr>
              <w:t>тн</w:t>
            </w:r>
            <w:proofErr w:type="spellEnd"/>
            <w:r w:rsidRPr="002200D7">
              <w:rPr>
                <w:rFonts w:ascii="Times New Roman" w:hAnsi="Times New Roman"/>
                <w:bCs/>
                <w:sz w:val="24"/>
                <w:szCs w:val="24"/>
                <w:shd w:val="clear" w:color="auto" w:fill="FFFFFF"/>
              </w:rPr>
              <w:t xml:space="preserve"> произведенного автомобильного бензина класса 4 передано для собственных нужд в транспортное структурное подразделение завода.</w:t>
            </w:r>
          </w:p>
          <w:p w14:paraId="2AA0F3F4" w14:textId="377EEE78" w:rsidR="002200D7" w:rsidRPr="002200D7" w:rsidRDefault="002200D7" w:rsidP="00D95B99">
            <w:pPr>
              <w:spacing w:after="0" w:line="240" w:lineRule="auto"/>
              <w:jc w:val="both"/>
              <w:rPr>
                <w:rFonts w:ascii="Times New Roman" w:hAnsi="Times New Roman"/>
                <w:bCs/>
                <w:sz w:val="24"/>
                <w:szCs w:val="24"/>
                <w:shd w:val="clear" w:color="auto" w:fill="FFFFFF"/>
              </w:rPr>
            </w:pPr>
            <w:r w:rsidRPr="002200D7">
              <w:rPr>
                <w:rFonts w:ascii="Times New Roman" w:hAnsi="Times New Roman"/>
                <w:bCs/>
                <w:sz w:val="24"/>
                <w:szCs w:val="24"/>
                <w:shd w:val="clear" w:color="auto" w:fill="FFFFFF"/>
              </w:rPr>
              <w:t>4)</w:t>
            </w:r>
            <w:r>
              <w:rPr>
                <w:rFonts w:ascii="Times New Roman" w:hAnsi="Times New Roman"/>
                <w:bCs/>
                <w:sz w:val="24"/>
                <w:szCs w:val="24"/>
                <w:shd w:val="clear" w:color="auto" w:fill="FFFFFF"/>
              </w:rPr>
              <w:t xml:space="preserve"> </w:t>
            </w:r>
            <w:r w:rsidRPr="002200D7">
              <w:rPr>
                <w:rFonts w:ascii="Times New Roman" w:hAnsi="Times New Roman"/>
                <w:bCs/>
                <w:sz w:val="24"/>
                <w:szCs w:val="24"/>
                <w:shd w:val="clear" w:color="auto" w:fill="FFFFFF"/>
              </w:rPr>
              <w:t xml:space="preserve">70 </w:t>
            </w:r>
            <w:proofErr w:type="spellStart"/>
            <w:r w:rsidRPr="002200D7">
              <w:rPr>
                <w:rFonts w:ascii="Times New Roman" w:hAnsi="Times New Roman"/>
                <w:bCs/>
                <w:sz w:val="24"/>
                <w:szCs w:val="24"/>
                <w:shd w:val="clear" w:color="auto" w:fill="FFFFFF"/>
              </w:rPr>
              <w:t>тн</w:t>
            </w:r>
            <w:proofErr w:type="spellEnd"/>
            <w:proofErr w:type="gramStart"/>
            <w:r w:rsidRPr="002200D7">
              <w:rPr>
                <w:rFonts w:ascii="Times New Roman" w:hAnsi="Times New Roman"/>
                <w:bCs/>
                <w:sz w:val="24"/>
                <w:szCs w:val="24"/>
                <w:shd w:val="clear" w:color="auto" w:fill="FFFFFF"/>
              </w:rPr>
              <w:t>.</w:t>
            </w:r>
            <w:proofErr w:type="gramEnd"/>
            <w:r w:rsidRPr="002200D7">
              <w:rPr>
                <w:rFonts w:ascii="Times New Roman" w:hAnsi="Times New Roman"/>
                <w:bCs/>
                <w:sz w:val="24"/>
                <w:szCs w:val="24"/>
                <w:shd w:val="clear" w:color="auto" w:fill="FFFFFF"/>
              </w:rPr>
              <w:t xml:space="preserve"> произведенного прямогонного бензина реализовано ООО «Астра», имеющему свидетельство на переработку прямогонного бензина, для производства продукции нефтехимии. Копия договора с покупателем прямогонного бензина и реестр счетов-фактур с отметкой налоговой инспекции представлены в налоговые органы в установленном законодательством порядке.</w:t>
            </w:r>
          </w:p>
          <w:p w14:paraId="7BBBA5A3" w14:textId="0B9B91D5" w:rsidR="002200D7" w:rsidRPr="002200D7" w:rsidRDefault="002200D7" w:rsidP="00D95B99">
            <w:pPr>
              <w:spacing w:after="0" w:line="240" w:lineRule="auto"/>
              <w:jc w:val="both"/>
              <w:rPr>
                <w:rFonts w:ascii="Times New Roman" w:hAnsi="Times New Roman"/>
                <w:bCs/>
                <w:sz w:val="24"/>
                <w:szCs w:val="24"/>
                <w:shd w:val="clear" w:color="auto" w:fill="FFFFFF"/>
              </w:rPr>
            </w:pPr>
            <w:r w:rsidRPr="002200D7">
              <w:rPr>
                <w:rFonts w:ascii="Times New Roman" w:hAnsi="Times New Roman"/>
                <w:bCs/>
                <w:sz w:val="24"/>
                <w:szCs w:val="24"/>
                <w:shd w:val="clear" w:color="auto" w:fill="FFFFFF"/>
              </w:rPr>
              <w:t>5)</w:t>
            </w:r>
            <w:r>
              <w:rPr>
                <w:rFonts w:ascii="Times New Roman" w:hAnsi="Times New Roman"/>
                <w:bCs/>
                <w:sz w:val="24"/>
                <w:szCs w:val="24"/>
                <w:shd w:val="clear" w:color="auto" w:fill="FFFFFF"/>
              </w:rPr>
              <w:t xml:space="preserve"> </w:t>
            </w:r>
            <w:r w:rsidRPr="002200D7">
              <w:rPr>
                <w:rFonts w:ascii="Times New Roman" w:hAnsi="Times New Roman"/>
                <w:bCs/>
                <w:sz w:val="24"/>
                <w:szCs w:val="24"/>
                <w:shd w:val="clear" w:color="auto" w:fill="FFFFFF"/>
              </w:rPr>
              <w:t xml:space="preserve">30 </w:t>
            </w:r>
            <w:proofErr w:type="spellStart"/>
            <w:r w:rsidRPr="002200D7">
              <w:rPr>
                <w:rFonts w:ascii="Times New Roman" w:hAnsi="Times New Roman"/>
                <w:bCs/>
                <w:sz w:val="24"/>
                <w:szCs w:val="24"/>
                <w:shd w:val="clear" w:color="auto" w:fill="FFFFFF"/>
              </w:rPr>
              <w:t>тн</w:t>
            </w:r>
            <w:proofErr w:type="spellEnd"/>
            <w:proofErr w:type="gramStart"/>
            <w:r w:rsidRPr="002200D7">
              <w:rPr>
                <w:rFonts w:ascii="Times New Roman" w:hAnsi="Times New Roman"/>
                <w:bCs/>
                <w:sz w:val="24"/>
                <w:szCs w:val="24"/>
                <w:shd w:val="clear" w:color="auto" w:fill="FFFFFF"/>
              </w:rPr>
              <w:t>.</w:t>
            </w:r>
            <w:proofErr w:type="gramEnd"/>
            <w:r w:rsidRPr="002200D7">
              <w:rPr>
                <w:rFonts w:ascii="Times New Roman" w:hAnsi="Times New Roman"/>
                <w:bCs/>
                <w:sz w:val="24"/>
                <w:szCs w:val="24"/>
                <w:shd w:val="clear" w:color="auto" w:fill="FFFFFF"/>
              </w:rPr>
              <w:t xml:space="preserve"> произведенного прямогонного бензина реализовано ООО «Лотос», не имеющему свидетельства на переработку прямогонного бензина.</w:t>
            </w:r>
          </w:p>
          <w:p w14:paraId="68CE61C9" w14:textId="6AB636E3" w:rsidR="002200D7" w:rsidRPr="002200D7" w:rsidRDefault="002200D7" w:rsidP="00D95B99">
            <w:pPr>
              <w:spacing w:after="0" w:line="240" w:lineRule="auto"/>
              <w:jc w:val="both"/>
              <w:rPr>
                <w:rFonts w:ascii="Times New Roman" w:hAnsi="Times New Roman"/>
                <w:bCs/>
                <w:sz w:val="24"/>
                <w:szCs w:val="24"/>
                <w:shd w:val="clear" w:color="auto" w:fill="FFFFFF"/>
              </w:rPr>
            </w:pPr>
            <w:r w:rsidRPr="002200D7">
              <w:rPr>
                <w:rFonts w:ascii="Times New Roman" w:hAnsi="Times New Roman"/>
                <w:bCs/>
                <w:sz w:val="24"/>
                <w:szCs w:val="24"/>
                <w:shd w:val="clear" w:color="auto" w:fill="FFFFFF"/>
              </w:rPr>
              <w:t>6)</w:t>
            </w:r>
            <w:r>
              <w:rPr>
                <w:rFonts w:ascii="Times New Roman" w:hAnsi="Times New Roman"/>
                <w:bCs/>
                <w:sz w:val="24"/>
                <w:szCs w:val="24"/>
                <w:shd w:val="clear" w:color="auto" w:fill="FFFFFF"/>
              </w:rPr>
              <w:t xml:space="preserve"> </w:t>
            </w:r>
            <w:r w:rsidRPr="002200D7">
              <w:rPr>
                <w:rFonts w:ascii="Times New Roman" w:hAnsi="Times New Roman"/>
                <w:bCs/>
                <w:sz w:val="24"/>
                <w:szCs w:val="24"/>
                <w:shd w:val="clear" w:color="auto" w:fill="FFFFFF"/>
              </w:rPr>
              <w:t xml:space="preserve">Из 70 </w:t>
            </w:r>
            <w:proofErr w:type="spellStart"/>
            <w:r w:rsidRPr="002200D7">
              <w:rPr>
                <w:rFonts w:ascii="Times New Roman" w:hAnsi="Times New Roman"/>
                <w:bCs/>
                <w:sz w:val="24"/>
                <w:szCs w:val="24"/>
                <w:shd w:val="clear" w:color="auto" w:fill="FFFFFF"/>
              </w:rPr>
              <w:t>тн</w:t>
            </w:r>
            <w:proofErr w:type="spellEnd"/>
            <w:proofErr w:type="gramStart"/>
            <w:r w:rsidRPr="002200D7">
              <w:rPr>
                <w:rFonts w:ascii="Times New Roman" w:hAnsi="Times New Roman"/>
                <w:bCs/>
                <w:sz w:val="24"/>
                <w:szCs w:val="24"/>
                <w:shd w:val="clear" w:color="auto" w:fill="FFFFFF"/>
              </w:rPr>
              <w:t>.</w:t>
            </w:r>
            <w:proofErr w:type="gramEnd"/>
            <w:r w:rsidRPr="002200D7">
              <w:rPr>
                <w:rFonts w:ascii="Times New Roman" w:hAnsi="Times New Roman"/>
                <w:bCs/>
                <w:sz w:val="24"/>
                <w:szCs w:val="24"/>
                <w:shd w:val="clear" w:color="auto" w:fill="FFFFFF"/>
              </w:rPr>
              <w:t xml:space="preserve"> приобретенного прямогонного бензина путем смешения с присадками получено 100 </w:t>
            </w:r>
            <w:proofErr w:type="spellStart"/>
            <w:r w:rsidRPr="002200D7">
              <w:rPr>
                <w:rFonts w:ascii="Times New Roman" w:hAnsi="Times New Roman"/>
                <w:bCs/>
                <w:sz w:val="24"/>
                <w:szCs w:val="24"/>
                <w:shd w:val="clear" w:color="auto" w:fill="FFFFFF"/>
              </w:rPr>
              <w:t>тн</w:t>
            </w:r>
            <w:proofErr w:type="spellEnd"/>
            <w:r w:rsidRPr="002200D7">
              <w:rPr>
                <w:rFonts w:ascii="Times New Roman" w:hAnsi="Times New Roman"/>
                <w:bCs/>
                <w:sz w:val="24"/>
                <w:szCs w:val="24"/>
                <w:shd w:val="clear" w:color="auto" w:fill="FFFFFF"/>
              </w:rPr>
              <w:t>. автомобильного бензина класса 3, который реализован потребителям.</w:t>
            </w:r>
          </w:p>
          <w:p w14:paraId="508A5AB9" w14:textId="266E00D3" w:rsidR="002200D7" w:rsidRPr="002200D7" w:rsidRDefault="002200D7" w:rsidP="00D95B99">
            <w:pPr>
              <w:spacing w:after="0" w:line="240" w:lineRule="auto"/>
              <w:jc w:val="both"/>
              <w:rPr>
                <w:rFonts w:ascii="Times New Roman" w:hAnsi="Times New Roman"/>
                <w:bCs/>
                <w:sz w:val="24"/>
                <w:szCs w:val="24"/>
                <w:shd w:val="clear" w:color="auto" w:fill="FFFFFF"/>
              </w:rPr>
            </w:pPr>
            <w:r w:rsidRPr="002200D7">
              <w:rPr>
                <w:rFonts w:ascii="Times New Roman" w:hAnsi="Times New Roman"/>
                <w:bCs/>
                <w:sz w:val="24"/>
                <w:szCs w:val="24"/>
                <w:shd w:val="clear" w:color="auto" w:fill="FFFFFF"/>
              </w:rPr>
              <w:t>7)</w:t>
            </w:r>
            <w:r>
              <w:rPr>
                <w:rFonts w:ascii="Times New Roman" w:hAnsi="Times New Roman"/>
                <w:bCs/>
                <w:sz w:val="24"/>
                <w:szCs w:val="24"/>
                <w:shd w:val="clear" w:color="auto" w:fill="FFFFFF"/>
              </w:rPr>
              <w:t xml:space="preserve"> </w:t>
            </w:r>
            <w:r w:rsidRPr="002200D7">
              <w:rPr>
                <w:rFonts w:ascii="Times New Roman" w:hAnsi="Times New Roman"/>
                <w:bCs/>
                <w:sz w:val="24"/>
                <w:szCs w:val="24"/>
                <w:shd w:val="clear" w:color="auto" w:fill="FFFFFF"/>
              </w:rPr>
              <w:t xml:space="preserve">Произведено и оприходовано 90 </w:t>
            </w:r>
            <w:proofErr w:type="spellStart"/>
            <w:r w:rsidRPr="002200D7">
              <w:rPr>
                <w:rFonts w:ascii="Times New Roman" w:hAnsi="Times New Roman"/>
                <w:bCs/>
                <w:sz w:val="24"/>
                <w:szCs w:val="24"/>
                <w:shd w:val="clear" w:color="auto" w:fill="FFFFFF"/>
              </w:rPr>
              <w:t>тн</w:t>
            </w:r>
            <w:proofErr w:type="spellEnd"/>
            <w:r w:rsidRPr="002200D7">
              <w:rPr>
                <w:rFonts w:ascii="Times New Roman" w:hAnsi="Times New Roman"/>
                <w:bCs/>
                <w:sz w:val="24"/>
                <w:szCs w:val="24"/>
                <w:shd w:val="clear" w:color="auto" w:fill="FFFFFF"/>
              </w:rPr>
              <w:t xml:space="preserve"> прямогонного бензина, из которого 70 </w:t>
            </w:r>
            <w:proofErr w:type="spellStart"/>
            <w:r w:rsidRPr="002200D7">
              <w:rPr>
                <w:rFonts w:ascii="Times New Roman" w:hAnsi="Times New Roman"/>
                <w:bCs/>
                <w:sz w:val="24"/>
                <w:szCs w:val="24"/>
                <w:shd w:val="clear" w:color="auto" w:fill="FFFFFF"/>
              </w:rPr>
              <w:t>тн</w:t>
            </w:r>
            <w:proofErr w:type="spellEnd"/>
            <w:proofErr w:type="gramStart"/>
            <w:r w:rsidRPr="002200D7">
              <w:rPr>
                <w:rFonts w:ascii="Times New Roman" w:hAnsi="Times New Roman"/>
                <w:bCs/>
                <w:sz w:val="24"/>
                <w:szCs w:val="24"/>
                <w:shd w:val="clear" w:color="auto" w:fill="FFFFFF"/>
              </w:rPr>
              <w:t>.</w:t>
            </w:r>
            <w:proofErr w:type="gramEnd"/>
            <w:r w:rsidRPr="002200D7">
              <w:rPr>
                <w:rFonts w:ascii="Times New Roman" w:hAnsi="Times New Roman"/>
                <w:bCs/>
                <w:sz w:val="24"/>
                <w:szCs w:val="24"/>
                <w:shd w:val="clear" w:color="auto" w:fill="FFFFFF"/>
              </w:rPr>
              <w:t xml:space="preserve"> использовано для производства продукции нефтехимии (продукция нефтехимии произведена в результате химических превращений, протекающих при температуре выше 700 градусов Цельсия), 20 </w:t>
            </w:r>
            <w:proofErr w:type="spellStart"/>
            <w:r w:rsidRPr="002200D7">
              <w:rPr>
                <w:rFonts w:ascii="Times New Roman" w:hAnsi="Times New Roman"/>
                <w:bCs/>
                <w:sz w:val="24"/>
                <w:szCs w:val="24"/>
                <w:shd w:val="clear" w:color="auto" w:fill="FFFFFF"/>
              </w:rPr>
              <w:t>тн</w:t>
            </w:r>
            <w:proofErr w:type="spellEnd"/>
            <w:r w:rsidRPr="002200D7">
              <w:rPr>
                <w:rFonts w:ascii="Times New Roman" w:hAnsi="Times New Roman"/>
                <w:bCs/>
                <w:sz w:val="24"/>
                <w:szCs w:val="24"/>
                <w:shd w:val="clear" w:color="auto" w:fill="FFFFFF"/>
              </w:rPr>
              <w:t xml:space="preserve"> – для производства бензола.</w:t>
            </w:r>
          </w:p>
          <w:p w14:paraId="24FF1854" w14:textId="07C16A30" w:rsidR="0091116D" w:rsidRPr="0091116D" w:rsidRDefault="002200D7" w:rsidP="00D95B99">
            <w:pPr>
              <w:spacing w:after="0" w:line="240" w:lineRule="auto"/>
              <w:jc w:val="both"/>
              <w:rPr>
                <w:rFonts w:ascii="Times New Roman" w:hAnsi="Times New Roman"/>
                <w:bCs/>
                <w:sz w:val="24"/>
                <w:szCs w:val="24"/>
                <w:shd w:val="clear" w:color="auto" w:fill="FFFFFF"/>
              </w:rPr>
            </w:pPr>
            <w:r w:rsidRPr="002200D7">
              <w:rPr>
                <w:rFonts w:ascii="Times New Roman" w:hAnsi="Times New Roman"/>
                <w:bCs/>
                <w:sz w:val="24"/>
                <w:szCs w:val="24"/>
                <w:shd w:val="clear" w:color="auto" w:fill="FFFFFF"/>
              </w:rPr>
              <w:t>8)</w:t>
            </w:r>
            <w:r>
              <w:rPr>
                <w:rFonts w:ascii="Times New Roman" w:hAnsi="Times New Roman"/>
                <w:bCs/>
                <w:sz w:val="24"/>
                <w:szCs w:val="24"/>
                <w:shd w:val="clear" w:color="auto" w:fill="FFFFFF"/>
              </w:rPr>
              <w:t xml:space="preserve"> </w:t>
            </w:r>
            <w:r w:rsidRPr="002200D7">
              <w:rPr>
                <w:rFonts w:ascii="Times New Roman" w:hAnsi="Times New Roman"/>
                <w:bCs/>
                <w:sz w:val="24"/>
                <w:szCs w:val="24"/>
                <w:shd w:val="clear" w:color="auto" w:fill="FFFFFF"/>
              </w:rPr>
              <w:t>Определите сумму налогового вычета и сумму акциза, подлежащую уплате в бюджет заводом за налоговый период, укажите срок уплаты налога.</w:t>
            </w:r>
          </w:p>
        </w:tc>
      </w:tr>
      <w:tr w:rsidR="00D736CF" w:rsidRPr="0079096B" w14:paraId="0CC0EC54" w14:textId="6955238F" w:rsidTr="00DF5B60">
        <w:tc>
          <w:tcPr>
            <w:tcW w:w="1271" w:type="dxa"/>
            <w:vMerge w:val="restart"/>
          </w:tcPr>
          <w:p w14:paraId="10F95C22" w14:textId="2EAE7CFD" w:rsidR="00D736CF" w:rsidRPr="0079096B" w:rsidRDefault="00D736CF" w:rsidP="00D95B99">
            <w:pPr>
              <w:spacing w:after="0" w:line="240" w:lineRule="auto"/>
              <w:rPr>
                <w:rFonts w:ascii="Times New Roman" w:hAnsi="Times New Roman"/>
                <w:sz w:val="24"/>
                <w:szCs w:val="24"/>
              </w:rPr>
            </w:pPr>
            <w:r w:rsidRPr="0079096B">
              <w:rPr>
                <w:rFonts w:ascii="Times New Roman" w:hAnsi="Times New Roman"/>
                <w:b/>
                <w:sz w:val="24"/>
                <w:szCs w:val="24"/>
              </w:rPr>
              <w:t>ПКН-</w:t>
            </w:r>
            <w:r w:rsidR="002200D7">
              <w:rPr>
                <w:rFonts w:ascii="Times New Roman" w:hAnsi="Times New Roman"/>
                <w:b/>
                <w:sz w:val="24"/>
                <w:szCs w:val="24"/>
              </w:rPr>
              <w:t>6</w:t>
            </w:r>
            <w:r>
              <w:rPr>
                <w:rFonts w:ascii="Times New Roman" w:hAnsi="Times New Roman"/>
                <w:b/>
                <w:sz w:val="24"/>
                <w:szCs w:val="24"/>
              </w:rPr>
              <w:t xml:space="preserve"> </w:t>
            </w:r>
            <w:r w:rsidR="002200D7" w:rsidRPr="008B2FB4">
              <w:rPr>
                <w:rFonts w:ascii="Times New Roman" w:hAnsi="Times New Roman" w:cs="Times New Roman"/>
                <w:sz w:val="24"/>
                <w:szCs w:val="24"/>
              </w:rPr>
              <w:t>Способность предлагать решения профессиональных задач в меняющихся финансов</w:t>
            </w:r>
            <w:r w:rsidR="002200D7">
              <w:rPr>
                <w:rFonts w:ascii="Times New Roman" w:hAnsi="Times New Roman" w:cs="Times New Roman"/>
                <w:sz w:val="24"/>
                <w:szCs w:val="24"/>
              </w:rPr>
              <w:t>о-экономических условиях</w:t>
            </w:r>
          </w:p>
        </w:tc>
        <w:tc>
          <w:tcPr>
            <w:tcW w:w="1418" w:type="dxa"/>
          </w:tcPr>
          <w:p w14:paraId="49504D1B" w14:textId="683FB689" w:rsidR="00D736CF" w:rsidRPr="0079096B" w:rsidRDefault="00D736CF" w:rsidP="00D95B99">
            <w:pPr>
              <w:spacing w:after="0" w:line="240" w:lineRule="auto"/>
              <w:jc w:val="both"/>
              <w:rPr>
                <w:rFonts w:ascii="Times New Roman" w:hAnsi="Times New Roman"/>
                <w:sz w:val="24"/>
                <w:szCs w:val="24"/>
              </w:rPr>
            </w:pPr>
            <w:r w:rsidRPr="0079096B">
              <w:rPr>
                <w:rFonts w:ascii="Times New Roman" w:hAnsi="Times New Roman" w:cs="Times New Roman"/>
                <w:sz w:val="24"/>
                <w:szCs w:val="24"/>
              </w:rPr>
              <w:t>1.</w:t>
            </w:r>
            <w:r w:rsidR="002200D7">
              <w:rPr>
                <w:rFonts w:ascii="Times New Roman" w:hAnsi="Times New Roman" w:cs="Times New Roman"/>
                <w:sz w:val="24"/>
                <w:szCs w:val="24"/>
              </w:rPr>
              <w:t xml:space="preserve"> </w:t>
            </w:r>
            <w:r w:rsidR="002200D7">
              <w:rPr>
                <w:rFonts w:ascii="Times New Roman" w:hAnsi="Times New Roman"/>
                <w:sz w:val="24"/>
                <w:szCs w:val="24"/>
              </w:rPr>
              <w:t xml:space="preserve">Понимает содержание и логику проведения анализа деятельности экономического субъекта, приемы обоснования оперативных, тактических и </w:t>
            </w:r>
            <w:r w:rsidR="002200D7">
              <w:rPr>
                <w:rFonts w:ascii="Times New Roman" w:hAnsi="Times New Roman"/>
                <w:sz w:val="24"/>
                <w:szCs w:val="24"/>
              </w:rPr>
              <w:lastRenderedPageBreak/>
              <w:t>стратегических управленческих решений</w:t>
            </w:r>
            <w:r w:rsidRPr="0079096B">
              <w:rPr>
                <w:rFonts w:ascii="Times New Roman" w:hAnsi="Times New Roman" w:cs="Times New Roman"/>
                <w:sz w:val="24"/>
                <w:szCs w:val="24"/>
              </w:rPr>
              <w:t>.</w:t>
            </w:r>
          </w:p>
        </w:tc>
        <w:tc>
          <w:tcPr>
            <w:tcW w:w="2268" w:type="dxa"/>
          </w:tcPr>
          <w:p w14:paraId="28AAECF6" w14:textId="2BFE5670" w:rsidR="00D736CF" w:rsidRPr="0079096B" w:rsidRDefault="00D736CF" w:rsidP="00D95B99">
            <w:pPr>
              <w:widowControl w:val="0"/>
              <w:tabs>
                <w:tab w:val="num" w:pos="1134"/>
              </w:tabs>
              <w:spacing w:after="0" w:line="240" w:lineRule="auto"/>
              <w:rPr>
                <w:rFonts w:ascii="Times New Roman" w:hAnsi="Times New Roman"/>
                <w:sz w:val="24"/>
                <w:szCs w:val="24"/>
              </w:rPr>
            </w:pPr>
            <w:r w:rsidRPr="0079096B">
              <w:rPr>
                <w:rFonts w:ascii="Times New Roman" w:hAnsi="Times New Roman"/>
                <w:b/>
                <w:bCs/>
                <w:sz w:val="24"/>
                <w:szCs w:val="24"/>
              </w:rPr>
              <w:lastRenderedPageBreak/>
              <w:t>Знание:</w:t>
            </w:r>
            <w:r w:rsidRPr="0079096B">
              <w:rPr>
                <w:rFonts w:ascii="Times New Roman" w:hAnsi="Times New Roman"/>
                <w:sz w:val="24"/>
                <w:szCs w:val="24"/>
              </w:rPr>
              <w:t xml:space="preserve"> </w:t>
            </w:r>
            <w:r w:rsidR="008823D5" w:rsidRPr="00F70AA5">
              <w:rPr>
                <w:rStyle w:val="markedcontent"/>
                <w:rFonts w:ascii="Times New Roman" w:hAnsi="Times New Roman" w:cs="Times New Roman"/>
                <w:sz w:val="24"/>
                <w:szCs w:val="24"/>
              </w:rPr>
              <w:t xml:space="preserve">алгоритма исчисления налоговых баз, </w:t>
            </w:r>
            <w:r w:rsidR="008823D5">
              <w:rPr>
                <w:rStyle w:val="markedcontent"/>
                <w:rFonts w:ascii="Times New Roman" w:hAnsi="Times New Roman" w:cs="Times New Roman"/>
                <w:sz w:val="24"/>
                <w:szCs w:val="24"/>
              </w:rPr>
              <w:t xml:space="preserve">оценки влияния </w:t>
            </w:r>
            <w:r w:rsidR="008823D5" w:rsidRPr="00F70AA5">
              <w:rPr>
                <w:rStyle w:val="markedcontent"/>
                <w:rFonts w:ascii="Times New Roman" w:hAnsi="Times New Roman" w:cs="Times New Roman"/>
                <w:sz w:val="24"/>
                <w:szCs w:val="24"/>
              </w:rPr>
              <w:t>налогообложения</w:t>
            </w:r>
            <w:r w:rsidR="008823D5">
              <w:rPr>
                <w:rStyle w:val="markedcontent"/>
                <w:rFonts w:ascii="Times New Roman" w:hAnsi="Times New Roman" w:cs="Times New Roman"/>
                <w:sz w:val="24"/>
                <w:szCs w:val="24"/>
              </w:rPr>
              <w:t xml:space="preserve"> </w:t>
            </w:r>
            <w:r w:rsidR="008823D5" w:rsidRPr="00F70AA5">
              <w:rPr>
                <w:rStyle w:val="markedcontent"/>
                <w:rFonts w:ascii="Times New Roman" w:hAnsi="Times New Roman" w:cs="Times New Roman"/>
                <w:sz w:val="24"/>
                <w:szCs w:val="24"/>
              </w:rPr>
              <w:t>хозяйственных</w:t>
            </w:r>
            <w:r w:rsidR="008823D5">
              <w:rPr>
                <w:rStyle w:val="markedcontent"/>
                <w:rFonts w:ascii="Times New Roman" w:hAnsi="Times New Roman" w:cs="Times New Roman"/>
                <w:sz w:val="24"/>
                <w:szCs w:val="24"/>
              </w:rPr>
              <w:t xml:space="preserve"> операций на управленческие решения внешнеэкономических субъектов</w:t>
            </w:r>
            <w:r w:rsidRPr="0079096B">
              <w:rPr>
                <w:rFonts w:ascii="Times New Roman" w:hAnsi="Times New Roman"/>
                <w:sz w:val="24"/>
                <w:szCs w:val="24"/>
              </w:rPr>
              <w:t>.</w:t>
            </w:r>
          </w:p>
          <w:p w14:paraId="1E979852" w14:textId="76FDBA9E" w:rsidR="00517246" w:rsidRDefault="00517246" w:rsidP="00D95B99">
            <w:pPr>
              <w:widowControl w:val="0"/>
              <w:tabs>
                <w:tab w:val="num" w:pos="1134"/>
              </w:tabs>
              <w:spacing w:after="0" w:line="240" w:lineRule="auto"/>
              <w:rPr>
                <w:rFonts w:ascii="Times New Roman" w:hAnsi="Times New Roman"/>
                <w:sz w:val="24"/>
                <w:szCs w:val="24"/>
              </w:rPr>
            </w:pPr>
          </w:p>
          <w:p w14:paraId="40515F47" w14:textId="053E3E3A" w:rsidR="00D736CF" w:rsidRPr="0079096B" w:rsidRDefault="00D736CF" w:rsidP="00D95B99">
            <w:pPr>
              <w:widowControl w:val="0"/>
              <w:tabs>
                <w:tab w:val="num" w:pos="1134"/>
              </w:tabs>
              <w:spacing w:after="0" w:line="240" w:lineRule="auto"/>
              <w:rPr>
                <w:rFonts w:ascii="Times New Roman" w:hAnsi="Times New Roman"/>
                <w:sz w:val="24"/>
                <w:szCs w:val="24"/>
              </w:rPr>
            </w:pPr>
            <w:r w:rsidRPr="0079096B">
              <w:rPr>
                <w:rFonts w:ascii="Times New Roman" w:hAnsi="Times New Roman"/>
                <w:b/>
                <w:bCs/>
                <w:sz w:val="24"/>
                <w:szCs w:val="24"/>
              </w:rPr>
              <w:t xml:space="preserve">Умение: </w:t>
            </w:r>
            <w:r w:rsidR="00DF5B60" w:rsidRPr="008F0748">
              <w:rPr>
                <w:rFonts w:ascii="Times New Roman" w:hAnsi="Times New Roman" w:cs="Times New Roman"/>
                <w:sz w:val="24"/>
                <w:szCs w:val="24"/>
              </w:rPr>
              <w:t>использовать налоговые льготы для развития инвестицион</w:t>
            </w:r>
            <w:r w:rsidR="00DF5B60" w:rsidRPr="008F0748">
              <w:rPr>
                <w:rFonts w:ascii="Times New Roman" w:hAnsi="Times New Roman" w:cs="Times New Roman"/>
                <w:sz w:val="24"/>
                <w:szCs w:val="24"/>
              </w:rPr>
              <w:lastRenderedPageBreak/>
              <w:t>ной и операционной</w:t>
            </w:r>
            <w:r w:rsidR="00DF5B60" w:rsidRPr="0079096B">
              <w:rPr>
                <w:rFonts w:ascii="Times New Roman" w:hAnsi="Times New Roman"/>
                <w:sz w:val="24"/>
                <w:szCs w:val="24"/>
              </w:rPr>
              <w:t>.</w:t>
            </w:r>
          </w:p>
        </w:tc>
        <w:tc>
          <w:tcPr>
            <w:tcW w:w="4790" w:type="dxa"/>
          </w:tcPr>
          <w:p w14:paraId="0C045E05" w14:textId="46971FDF" w:rsidR="00517246" w:rsidRPr="00DF5B60" w:rsidRDefault="00517246" w:rsidP="00D95B99">
            <w:pPr>
              <w:pStyle w:val="1"/>
              <w:shd w:val="clear" w:color="auto" w:fill="FFFFFF"/>
              <w:spacing w:before="0" w:line="240" w:lineRule="auto"/>
              <w:jc w:val="both"/>
              <w:rPr>
                <w:rFonts w:ascii="Times New Roman" w:eastAsiaTheme="minorEastAsia" w:hAnsi="Times New Roman" w:cs="Times New Roman"/>
                <w:b w:val="0"/>
                <w:bCs w:val="0"/>
                <w:color w:val="auto"/>
                <w:sz w:val="24"/>
                <w:szCs w:val="24"/>
                <w:shd w:val="clear" w:color="auto" w:fill="FFFFFF"/>
              </w:rPr>
            </w:pPr>
            <w:r w:rsidRPr="00DF5B60">
              <w:rPr>
                <w:rFonts w:ascii="Times New Roman" w:eastAsiaTheme="minorEastAsia" w:hAnsi="Times New Roman" w:cs="Times New Roman"/>
                <w:color w:val="auto"/>
                <w:sz w:val="24"/>
                <w:szCs w:val="24"/>
                <w:shd w:val="clear" w:color="auto" w:fill="FFFFFF"/>
              </w:rPr>
              <w:lastRenderedPageBreak/>
              <w:t>Задание 1</w:t>
            </w:r>
            <w:r w:rsidRPr="00DF5B60">
              <w:rPr>
                <w:rFonts w:ascii="Times New Roman" w:eastAsiaTheme="minorEastAsia" w:hAnsi="Times New Roman" w:cs="Times New Roman"/>
                <w:b w:val="0"/>
                <w:bCs w:val="0"/>
                <w:color w:val="auto"/>
                <w:sz w:val="24"/>
                <w:szCs w:val="24"/>
                <w:shd w:val="clear" w:color="auto" w:fill="FFFFFF"/>
              </w:rPr>
              <w:t xml:space="preserve">. </w:t>
            </w:r>
            <w:r w:rsidR="00D95B99" w:rsidRPr="00DF5B60">
              <w:rPr>
                <w:rFonts w:ascii="Times New Roman" w:eastAsiaTheme="minorEastAsia" w:hAnsi="Times New Roman" w:cs="Times New Roman"/>
                <w:b w:val="0"/>
                <w:bCs w:val="0"/>
                <w:color w:val="auto"/>
                <w:sz w:val="24"/>
                <w:szCs w:val="24"/>
                <w:shd w:val="clear" w:color="auto" w:fill="FFFFFF"/>
              </w:rPr>
              <w:t>Особенности определения налоговой базы по НДС при осуществлении посреднической деятельности на основе договоров комиссии, поручения или агентского договора. Общие правила ведения раздельного учета облагаемых и необлагаемых НДС операций. Освобождение от обязанности ведения раздельного учета. Операции, не подлежащие обложению НДС</w:t>
            </w:r>
            <w:r w:rsidRPr="00DF5B60">
              <w:rPr>
                <w:rFonts w:ascii="Times New Roman" w:eastAsiaTheme="minorEastAsia" w:hAnsi="Times New Roman" w:cs="Times New Roman"/>
                <w:b w:val="0"/>
                <w:bCs w:val="0"/>
                <w:color w:val="auto"/>
                <w:sz w:val="24"/>
                <w:szCs w:val="24"/>
                <w:shd w:val="clear" w:color="auto" w:fill="FFFFFF"/>
              </w:rPr>
              <w:t>.</w:t>
            </w:r>
          </w:p>
          <w:p w14:paraId="61892047" w14:textId="77777777" w:rsidR="00517246" w:rsidRPr="00DF5B60" w:rsidRDefault="00517246" w:rsidP="00D95B99">
            <w:pPr>
              <w:spacing w:after="0" w:line="240" w:lineRule="auto"/>
              <w:jc w:val="both"/>
              <w:rPr>
                <w:rFonts w:ascii="Times New Roman" w:hAnsi="Times New Roman" w:cs="Times New Roman"/>
                <w:sz w:val="24"/>
                <w:szCs w:val="24"/>
              </w:rPr>
            </w:pPr>
          </w:p>
          <w:p w14:paraId="1E9C5E57" w14:textId="77777777" w:rsidR="00DF5B60" w:rsidRDefault="00517246" w:rsidP="00DF5B60">
            <w:pPr>
              <w:spacing w:after="0" w:line="240" w:lineRule="auto"/>
              <w:jc w:val="both"/>
              <w:rPr>
                <w:rStyle w:val="markedcontent"/>
                <w:rFonts w:ascii="Times New Roman" w:hAnsi="Times New Roman" w:cs="Times New Roman"/>
                <w:sz w:val="24"/>
                <w:szCs w:val="24"/>
              </w:rPr>
            </w:pPr>
            <w:r w:rsidRPr="00DF5B60">
              <w:rPr>
                <w:rFonts w:ascii="Times New Roman" w:hAnsi="Times New Roman" w:cs="Times New Roman"/>
                <w:b/>
                <w:bCs/>
                <w:sz w:val="24"/>
                <w:szCs w:val="24"/>
              </w:rPr>
              <w:t>Задание 2</w:t>
            </w:r>
            <w:r w:rsidRPr="00DF5B60">
              <w:rPr>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ООО</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«Технология»</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осуществляет</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облагаемые и</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необлагаемые НДС</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операции. За налоговый</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период (1 квартал)</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выручка от реализации</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продукции, облагаемой</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НДС по ставке 10 %</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составила 870 000 руб.,</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необлагаемой – 130</w:t>
            </w:r>
            <w:r w:rsidR="00DF5B60">
              <w:rPr>
                <w:rStyle w:val="markedcontent"/>
                <w:rFonts w:ascii="Times New Roman" w:hAnsi="Times New Roman" w:cs="Times New Roman"/>
                <w:sz w:val="24"/>
                <w:szCs w:val="24"/>
              </w:rPr>
              <w:t> </w:t>
            </w:r>
            <w:r w:rsidR="00DF5B60" w:rsidRPr="00DF5B60">
              <w:rPr>
                <w:rStyle w:val="markedcontent"/>
                <w:rFonts w:ascii="Times New Roman" w:hAnsi="Times New Roman" w:cs="Times New Roman"/>
                <w:sz w:val="24"/>
                <w:szCs w:val="24"/>
              </w:rPr>
              <w:t>000</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руб. Приобретены</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lastRenderedPageBreak/>
              <w:t>материалы для</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производства</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облагаемой НДС</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продукции на сумму</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265 000 руб. и</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комплектующие для</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необлагаемой НДС</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продукции на сумму</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72 000 руб. (с учетом</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НДС по ставке 20%).</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Счета</w:t>
            </w:r>
            <w:r w:rsidR="00DF5B60">
              <w:rPr>
                <w:rStyle w:val="markedcontent"/>
                <w:rFonts w:ascii="Times New Roman" w:hAnsi="Times New Roman" w:cs="Times New Roman"/>
                <w:sz w:val="24"/>
                <w:szCs w:val="24"/>
              </w:rPr>
              <w:t>-</w:t>
            </w:r>
            <w:r w:rsidR="00DF5B60" w:rsidRPr="00DF5B60">
              <w:rPr>
                <w:rStyle w:val="markedcontent"/>
                <w:rFonts w:ascii="Times New Roman" w:hAnsi="Times New Roman" w:cs="Times New Roman"/>
                <w:sz w:val="24"/>
                <w:szCs w:val="24"/>
              </w:rPr>
              <w:t>фактуры</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оформлены в</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соответствии с</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установленными</w:t>
            </w:r>
            <w:r w:rsidR="00DF5B60">
              <w:rPr>
                <w:rStyle w:val="markedcontent"/>
                <w:rFonts w:ascii="Times New Roman" w:hAnsi="Times New Roman" w:cs="Times New Roman"/>
                <w:sz w:val="24"/>
                <w:szCs w:val="24"/>
              </w:rPr>
              <w:t xml:space="preserve"> </w:t>
            </w:r>
            <w:r w:rsidR="00DF5B60" w:rsidRPr="00DF5B60">
              <w:rPr>
                <w:rStyle w:val="markedcontent"/>
                <w:rFonts w:ascii="Times New Roman" w:hAnsi="Times New Roman" w:cs="Times New Roman"/>
                <w:sz w:val="24"/>
                <w:szCs w:val="24"/>
              </w:rPr>
              <w:t>требованиями.</w:t>
            </w:r>
          </w:p>
          <w:p w14:paraId="02420503" w14:textId="42259AB8" w:rsidR="00D95B99" w:rsidRPr="00DF5B60" w:rsidRDefault="00DF5B60" w:rsidP="00DF5B60">
            <w:pPr>
              <w:spacing w:after="0" w:line="240" w:lineRule="auto"/>
              <w:jc w:val="both"/>
              <w:rPr>
                <w:rFonts w:ascii="Times New Roman" w:hAnsi="Times New Roman" w:cs="Times New Roman"/>
                <w:sz w:val="24"/>
                <w:szCs w:val="24"/>
              </w:rPr>
            </w:pPr>
            <w:r w:rsidRPr="00DF5B60">
              <w:rPr>
                <w:rStyle w:val="markedcontent"/>
                <w:rFonts w:ascii="Times New Roman" w:hAnsi="Times New Roman" w:cs="Times New Roman"/>
                <w:sz w:val="24"/>
                <w:szCs w:val="24"/>
              </w:rPr>
              <w:t>Рассчитайте НДС к</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уплате в бюджет в</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случае раздельного учета</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облагаемых и</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необлагаемых НДС</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операций. Каковы</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налоговые последствия</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отказа организации от</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раздельного учета</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облагаемых и</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необлагаемых НДС</w:t>
            </w:r>
            <w:r>
              <w:rPr>
                <w:rStyle w:val="markedcontent"/>
                <w:rFonts w:ascii="Times New Roman" w:hAnsi="Times New Roman" w:cs="Times New Roman"/>
                <w:sz w:val="24"/>
                <w:szCs w:val="24"/>
              </w:rPr>
              <w:t xml:space="preserve"> </w:t>
            </w:r>
            <w:r w:rsidRPr="00DF5B60">
              <w:rPr>
                <w:rStyle w:val="markedcontent"/>
                <w:rFonts w:ascii="Times New Roman" w:hAnsi="Times New Roman" w:cs="Times New Roman"/>
                <w:sz w:val="24"/>
                <w:szCs w:val="24"/>
              </w:rPr>
              <w:t>операций?</w:t>
            </w:r>
          </w:p>
        </w:tc>
      </w:tr>
      <w:tr w:rsidR="00D736CF" w:rsidRPr="0079096B" w14:paraId="5C624E35" w14:textId="39C6F252" w:rsidTr="002200D7">
        <w:tc>
          <w:tcPr>
            <w:tcW w:w="1271" w:type="dxa"/>
            <w:vMerge/>
          </w:tcPr>
          <w:p w14:paraId="3D298DB3" w14:textId="77777777" w:rsidR="00D736CF" w:rsidRPr="0079096B" w:rsidRDefault="00D736CF" w:rsidP="00D95B99">
            <w:pPr>
              <w:spacing w:after="0" w:line="240" w:lineRule="auto"/>
              <w:rPr>
                <w:rFonts w:ascii="Times New Roman" w:hAnsi="Times New Roman"/>
                <w:sz w:val="24"/>
                <w:szCs w:val="24"/>
              </w:rPr>
            </w:pPr>
          </w:p>
        </w:tc>
        <w:tc>
          <w:tcPr>
            <w:tcW w:w="1418" w:type="dxa"/>
          </w:tcPr>
          <w:p w14:paraId="7E2DE7D0" w14:textId="36FA240A" w:rsidR="00D736CF" w:rsidRPr="0079096B" w:rsidRDefault="00D736CF" w:rsidP="00D95B99">
            <w:pPr>
              <w:spacing w:after="0" w:line="240" w:lineRule="auto"/>
              <w:jc w:val="both"/>
              <w:rPr>
                <w:rFonts w:ascii="Times New Roman" w:hAnsi="Times New Roman"/>
                <w:sz w:val="24"/>
                <w:szCs w:val="24"/>
                <w:lang w:eastAsia="en-US"/>
              </w:rPr>
            </w:pPr>
            <w:r w:rsidRPr="0079096B">
              <w:rPr>
                <w:rFonts w:ascii="Times New Roman" w:hAnsi="Times New Roman" w:cs="Times New Roman"/>
                <w:sz w:val="24"/>
                <w:szCs w:val="24"/>
              </w:rPr>
              <w:t xml:space="preserve">2. </w:t>
            </w:r>
            <w:r w:rsidR="002200D7" w:rsidRPr="00125C7A">
              <w:rPr>
                <w:rFonts w:ascii="Times New Roman" w:hAnsi="Times New Roman"/>
                <w:sz w:val="24"/>
                <w:szCs w:val="24"/>
              </w:rPr>
              <w:t>Предлагает варианты решения профессиональных задач в условиях неопределенности</w:t>
            </w:r>
            <w:r w:rsidRPr="0079096B">
              <w:rPr>
                <w:rFonts w:ascii="Times New Roman" w:hAnsi="Times New Roman" w:cs="Times New Roman"/>
                <w:sz w:val="24"/>
                <w:szCs w:val="24"/>
              </w:rPr>
              <w:t>.</w:t>
            </w:r>
          </w:p>
        </w:tc>
        <w:tc>
          <w:tcPr>
            <w:tcW w:w="2268" w:type="dxa"/>
          </w:tcPr>
          <w:p w14:paraId="422303F5" w14:textId="105E1ECE" w:rsidR="00D736CF" w:rsidRPr="0079096B" w:rsidRDefault="00D736CF" w:rsidP="00D95B99">
            <w:pPr>
              <w:widowControl w:val="0"/>
              <w:tabs>
                <w:tab w:val="num" w:pos="1134"/>
              </w:tabs>
              <w:spacing w:after="0" w:line="240" w:lineRule="auto"/>
              <w:rPr>
                <w:rFonts w:ascii="Times New Roman" w:hAnsi="Times New Roman"/>
                <w:sz w:val="24"/>
                <w:szCs w:val="24"/>
              </w:rPr>
            </w:pPr>
            <w:r w:rsidRPr="0079096B">
              <w:rPr>
                <w:rFonts w:ascii="Times New Roman" w:hAnsi="Times New Roman"/>
                <w:b/>
                <w:bCs/>
                <w:sz w:val="24"/>
                <w:szCs w:val="24"/>
              </w:rPr>
              <w:t xml:space="preserve">Знание: </w:t>
            </w:r>
            <w:r w:rsidR="00DF5B60" w:rsidRPr="002200D7">
              <w:rPr>
                <w:rStyle w:val="markedcontent"/>
                <w:rFonts w:ascii="Times New Roman" w:hAnsi="Times New Roman" w:cs="Times New Roman"/>
                <w:sz w:val="24"/>
                <w:szCs w:val="24"/>
              </w:rPr>
              <w:t>приемов</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обоснования</w:t>
            </w:r>
            <w:r w:rsidR="00DF5B60">
              <w:t xml:space="preserve"> </w:t>
            </w:r>
            <w:r w:rsidR="00DF5B60" w:rsidRPr="002200D7">
              <w:rPr>
                <w:rStyle w:val="markedcontent"/>
                <w:rFonts w:ascii="Times New Roman" w:hAnsi="Times New Roman" w:cs="Times New Roman"/>
                <w:sz w:val="24"/>
                <w:szCs w:val="24"/>
              </w:rPr>
              <w:t>оперативных,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тактических и</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стратегических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управленческих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решений в сфере</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налогообложения</w:t>
            </w:r>
            <w:r w:rsidR="00B33CFE">
              <w:t>.</w:t>
            </w:r>
          </w:p>
          <w:p w14:paraId="0FF495A8" w14:textId="77777777" w:rsidR="00517246" w:rsidRDefault="00517246" w:rsidP="00D95B99">
            <w:pPr>
              <w:widowControl w:val="0"/>
              <w:tabs>
                <w:tab w:val="num" w:pos="1134"/>
              </w:tabs>
              <w:spacing w:after="0" w:line="240" w:lineRule="auto"/>
              <w:rPr>
                <w:rFonts w:ascii="Times New Roman" w:hAnsi="Times New Roman"/>
                <w:b/>
                <w:bCs/>
                <w:sz w:val="24"/>
                <w:szCs w:val="24"/>
              </w:rPr>
            </w:pPr>
          </w:p>
          <w:p w14:paraId="545BAF56" w14:textId="2BACAF54" w:rsidR="00D736CF" w:rsidRPr="0079096B" w:rsidRDefault="00D736CF" w:rsidP="00D95B99">
            <w:pPr>
              <w:widowControl w:val="0"/>
              <w:tabs>
                <w:tab w:val="num" w:pos="1134"/>
              </w:tabs>
              <w:spacing w:after="0" w:line="240" w:lineRule="auto"/>
              <w:rPr>
                <w:rFonts w:ascii="Times New Roman" w:hAnsi="Times New Roman"/>
                <w:sz w:val="24"/>
                <w:szCs w:val="24"/>
              </w:rPr>
            </w:pPr>
            <w:r w:rsidRPr="0079096B">
              <w:rPr>
                <w:rFonts w:ascii="Times New Roman" w:hAnsi="Times New Roman"/>
                <w:b/>
                <w:bCs/>
                <w:sz w:val="24"/>
                <w:szCs w:val="24"/>
              </w:rPr>
              <w:t xml:space="preserve">Умеет: </w:t>
            </w:r>
            <w:r w:rsidR="00DF5B60" w:rsidRPr="002200D7">
              <w:rPr>
                <w:rStyle w:val="markedcontent"/>
                <w:rFonts w:ascii="Times New Roman" w:hAnsi="Times New Roman" w:cs="Times New Roman"/>
                <w:sz w:val="24"/>
                <w:szCs w:val="24"/>
              </w:rPr>
              <w:t>прогнозировать</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последствия</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налогового</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характера при</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принятии</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управленческих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решений в</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различных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практических</w:t>
            </w:r>
            <w:r w:rsidR="00DF5B60">
              <w:rPr>
                <w:rStyle w:val="markedcontent"/>
                <w:rFonts w:ascii="Times New Roman" w:hAnsi="Times New Roman" w:cs="Times New Roman"/>
                <w:sz w:val="24"/>
                <w:szCs w:val="24"/>
              </w:rPr>
              <w:t xml:space="preserve"> </w:t>
            </w:r>
            <w:r w:rsidR="00DF5B60" w:rsidRPr="002200D7">
              <w:rPr>
                <w:rStyle w:val="markedcontent"/>
                <w:rFonts w:ascii="Times New Roman" w:hAnsi="Times New Roman" w:cs="Times New Roman"/>
                <w:sz w:val="24"/>
                <w:szCs w:val="24"/>
              </w:rPr>
              <w:t>ситуациях</w:t>
            </w:r>
            <w:r w:rsidR="00B33CFE">
              <w:t>.</w:t>
            </w:r>
          </w:p>
        </w:tc>
        <w:tc>
          <w:tcPr>
            <w:tcW w:w="4790" w:type="dxa"/>
          </w:tcPr>
          <w:p w14:paraId="12883F64" w14:textId="4951DD84" w:rsidR="00517246" w:rsidRPr="00DF5B60" w:rsidRDefault="00517246" w:rsidP="00DF5B60">
            <w:pPr>
              <w:pStyle w:val="1"/>
              <w:shd w:val="clear" w:color="auto" w:fill="FFFFFF"/>
              <w:spacing w:before="0" w:line="240" w:lineRule="auto"/>
              <w:rPr>
                <w:rFonts w:ascii="Times New Roman" w:eastAsiaTheme="minorEastAsia" w:hAnsi="Times New Roman"/>
                <w:b w:val="0"/>
                <w:color w:val="auto"/>
                <w:sz w:val="24"/>
                <w:szCs w:val="24"/>
                <w:shd w:val="clear" w:color="auto" w:fill="FFFFFF"/>
              </w:rPr>
            </w:pPr>
            <w:r w:rsidRPr="00DF5B60">
              <w:rPr>
                <w:rFonts w:ascii="Times New Roman" w:eastAsiaTheme="minorEastAsia" w:hAnsi="Times New Roman"/>
                <w:color w:val="auto"/>
                <w:sz w:val="24"/>
                <w:szCs w:val="24"/>
                <w:shd w:val="clear" w:color="auto" w:fill="FFFFFF"/>
              </w:rPr>
              <w:t>Задание 1.</w:t>
            </w:r>
            <w:r w:rsidRPr="00DF5B60">
              <w:rPr>
                <w:rFonts w:ascii="Times New Roman" w:eastAsiaTheme="minorEastAsia" w:hAnsi="Times New Roman"/>
                <w:b w:val="0"/>
                <w:color w:val="auto"/>
                <w:sz w:val="24"/>
                <w:szCs w:val="24"/>
                <w:shd w:val="clear" w:color="auto" w:fill="FFFFFF"/>
              </w:rPr>
              <w:t xml:space="preserve"> </w:t>
            </w:r>
            <w:r w:rsidR="00DF5B60" w:rsidRPr="00DF5B60">
              <w:rPr>
                <w:rFonts w:ascii="Times New Roman" w:eastAsiaTheme="minorEastAsia" w:hAnsi="Times New Roman"/>
                <w:b w:val="0"/>
                <w:color w:val="auto"/>
                <w:sz w:val="24"/>
                <w:szCs w:val="24"/>
                <w:shd w:val="clear" w:color="auto" w:fill="FFFFFF"/>
              </w:rPr>
              <w:t>Сформулируйте порядок</w:t>
            </w:r>
            <w:r w:rsidR="00DF5B60">
              <w:rPr>
                <w:rFonts w:ascii="Times New Roman" w:eastAsiaTheme="minorEastAsia" w:hAnsi="Times New Roman"/>
                <w:b w:val="0"/>
                <w:color w:val="auto"/>
                <w:sz w:val="24"/>
                <w:szCs w:val="24"/>
                <w:shd w:val="clear" w:color="auto" w:fill="FFFFFF"/>
              </w:rPr>
              <w:t xml:space="preserve"> </w:t>
            </w:r>
            <w:r w:rsidR="00DF5B60" w:rsidRPr="00DF5B60">
              <w:rPr>
                <w:rFonts w:ascii="Times New Roman" w:eastAsiaTheme="minorEastAsia" w:hAnsi="Times New Roman"/>
                <w:b w:val="0"/>
                <w:color w:val="auto"/>
                <w:sz w:val="24"/>
                <w:szCs w:val="24"/>
                <w:shd w:val="clear" w:color="auto" w:fill="FFFFFF"/>
              </w:rPr>
              <w:t>определения налоговой</w:t>
            </w:r>
            <w:r w:rsidR="00DF5B60">
              <w:rPr>
                <w:rFonts w:ascii="Times New Roman" w:eastAsiaTheme="minorEastAsia" w:hAnsi="Times New Roman"/>
                <w:b w:val="0"/>
                <w:color w:val="auto"/>
                <w:sz w:val="24"/>
                <w:szCs w:val="24"/>
                <w:shd w:val="clear" w:color="auto" w:fill="FFFFFF"/>
              </w:rPr>
              <w:t xml:space="preserve"> </w:t>
            </w:r>
            <w:r w:rsidR="00DF5B60" w:rsidRPr="00DF5B60">
              <w:rPr>
                <w:rFonts w:ascii="Times New Roman" w:eastAsiaTheme="minorEastAsia" w:hAnsi="Times New Roman"/>
                <w:b w:val="0"/>
                <w:color w:val="auto"/>
                <w:sz w:val="24"/>
                <w:szCs w:val="24"/>
                <w:shd w:val="clear" w:color="auto" w:fill="FFFFFF"/>
              </w:rPr>
              <w:t>базы по НДС при</w:t>
            </w:r>
            <w:r w:rsidR="00DF5B60">
              <w:rPr>
                <w:rFonts w:ascii="Times New Roman" w:eastAsiaTheme="minorEastAsia" w:hAnsi="Times New Roman"/>
                <w:b w:val="0"/>
                <w:color w:val="auto"/>
                <w:sz w:val="24"/>
                <w:szCs w:val="24"/>
                <w:shd w:val="clear" w:color="auto" w:fill="FFFFFF"/>
              </w:rPr>
              <w:t xml:space="preserve"> </w:t>
            </w:r>
            <w:r w:rsidR="00DF5B60" w:rsidRPr="00DF5B60">
              <w:rPr>
                <w:rFonts w:ascii="Times New Roman" w:eastAsiaTheme="minorEastAsia" w:hAnsi="Times New Roman"/>
                <w:b w:val="0"/>
                <w:color w:val="auto"/>
                <w:sz w:val="24"/>
                <w:szCs w:val="24"/>
                <w:shd w:val="clear" w:color="auto" w:fill="FFFFFF"/>
              </w:rPr>
              <w:t>реализации товаров</w:t>
            </w:r>
            <w:r w:rsidR="00DF5B60">
              <w:rPr>
                <w:rFonts w:ascii="Times New Roman" w:eastAsiaTheme="minorEastAsia" w:hAnsi="Times New Roman"/>
                <w:b w:val="0"/>
                <w:color w:val="auto"/>
                <w:sz w:val="24"/>
                <w:szCs w:val="24"/>
                <w:shd w:val="clear" w:color="auto" w:fill="FFFFFF"/>
              </w:rPr>
              <w:t xml:space="preserve"> </w:t>
            </w:r>
            <w:r w:rsidR="00DF5B60" w:rsidRPr="00DF5B60">
              <w:rPr>
                <w:rFonts w:ascii="Times New Roman" w:eastAsiaTheme="minorEastAsia" w:hAnsi="Times New Roman"/>
                <w:b w:val="0"/>
                <w:color w:val="auto"/>
                <w:sz w:val="24"/>
                <w:szCs w:val="24"/>
                <w:shd w:val="clear" w:color="auto" w:fill="FFFFFF"/>
              </w:rPr>
              <w:t>(работ, услуг)</w:t>
            </w:r>
            <w:r w:rsidRPr="00DF5B60">
              <w:rPr>
                <w:rFonts w:ascii="Times New Roman" w:eastAsiaTheme="minorEastAsia" w:hAnsi="Times New Roman"/>
                <w:b w:val="0"/>
                <w:color w:val="auto"/>
                <w:sz w:val="24"/>
                <w:szCs w:val="24"/>
                <w:shd w:val="clear" w:color="auto" w:fill="FFFFFF"/>
              </w:rPr>
              <w:t>.</w:t>
            </w:r>
          </w:p>
          <w:p w14:paraId="54AA2D4A" w14:textId="64ABEB9D" w:rsidR="00D736CF" w:rsidRDefault="00D736CF" w:rsidP="00DF5B60">
            <w:pPr>
              <w:widowControl w:val="0"/>
              <w:tabs>
                <w:tab w:val="num" w:pos="1134"/>
              </w:tabs>
              <w:spacing w:after="0" w:line="240" w:lineRule="auto"/>
              <w:rPr>
                <w:rFonts w:ascii="Times New Roman" w:hAnsi="Times New Roman"/>
                <w:b/>
                <w:bCs/>
                <w:sz w:val="24"/>
                <w:szCs w:val="24"/>
              </w:rPr>
            </w:pPr>
          </w:p>
          <w:p w14:paraId="327ADDFF" w14:textId="2EA3520F" w:rsidR="00DF5B60" w:rsidRDefault="00DF5B60" w:rsidP="00DF5B60">
            <w:pPr>
              <w:widowControl w:val="0"/>
              <w:tabs>
                <w:tab w:val="num" w:pos="1134"/>
              </w:tabs>
              <w:spacing w:after="0" w:line="240" w:lineRule="auto"/>
              <w:rPr>
                <w:rFonts w:ascii="Times New Roman" w:hAnsi="Times New Roman"/>
                <w:b/>
                <w:bCs/>
                <w:sz w:val="24"/>
                <w:szCs w:val="24"/>
              </w:rPr>
            </w:pPr>
          </w:p>
          <w:p w14:paraId="4A8FDBCC" w14:textId="0BEFEC7E" w:rsidR="00DF5B60" w:rsidRDefault="00DF5B60" w:rsidP="00DF5B60">
            <w:pPr>
              <w:widowControl w:val="0"/>
              <w:tabs>
                <w:tab w:val="num" w:pos="1134"/>
              </w:tabs>
              <w:spacing w:after="0" w:line="240" w:lineRule="auto"/>
              <w:rPr>
                <w:rFonts w:ascii="Times New Roman" w:hAnsi="Times New Roman"/>
                <w:b/>
                <w:bCs/>
                <w:sz w:val="24"/>
                <w:szCs w:val="24"/>
              </w:rPr>
            </w:pPr>
          </w:p>
          <w:p w14:paraId="0E5046EA" w14:textId="38BD27C5" w:rsidR="00DF5B60" w:rsidRDefault="00DF5B60" w:rsidP="00DF5B60">
            <w:pPr>
              <w:widowControl w:val="0"/>
              <w:tabs>
                <w:tab w:val="num" w:pos="1134"/>
              </w:tabs>
              <w:spacing w:after="0" w:line="240" w:lineRule="auto"/>
              <w:rPr>
                <w:rFonts w:ascii="Times New Roman" w:hAnsi="Times New Roman"/>
                <w:b/>
                <w:bCs/>
                <w:sz w:val="24"/>
                <w:szCs w:val="24"/>
              </w:rPr>
            </w:pPr>
          </w:p>
          <w:p w14:paraId="4BAB8336" w14:textId="77777777" w:rsidR="00DF5B60" w:rsidRPr="00DF5B60" w:rsidRDefault="00DF5B60" w:rsidP="00DF5B60">
            <w:pPr>
              <w:widowControl w:val="0"/>
              <w:tabs>
                <w:tab w:val="num" w:pos="1134"/>
              </w:tabs>
              <w:spacing w:after="0" w:line="240" w:lineRule="auto"/>
              <w:rPr>
                <w:rFonts w:ascii="Times New Roman" w:hAnsi="Times New Roman"/>
                <w:b/>
                <w:bCs/>
                <w:sz w:val="24"/>
                <w:szCs w:val="24"/>
              </w:rPr>
            </w:pPr>
          </w:p>
          <w:p w14:paraId="14D06C36" w14:textId="77777777" w:rsidR="00DF5B60" w:rsidRPr="00DF5B60" w:rsidRDefault="00DF5B60" w:rsidP="00DF5B60">
            <w:pPr>
              <w:widowControl w:val="0"/>
              <w:tabs>
                <w:tab w:val="num" w:pos="1134"/>
              </w:tabs>
              <w:spacing w:after="0" w:line="240" w:lineRule="auto"/>
              <w:rPr>
                <w:rFonts w:ascii="Times New Roman" w:hAnsi="Times New Roman"/>
                <w:b/>
                <w:bCs/>
                <w:sz w:val="24"/>
                <w:szCs w:val="24"/>
              </w:rPr>
            </w:pPr>
          </w:p>
          <w:p w14:paraId="0042B708" w14:textId="77777777" w:rsidR="00DF5B60" w:rsidRPr="00DF5B60" w:rsidRDefault="00517246" w:rsidP="00DF5B60">
            <w:pPr>
              <w:spacing w:after="0" w:line="240" w:lineRule="auto"/>
              <w:jc w:val="both"/>
              <w:rPr>
                <w:rFonts w:ascii="Times New Roman" w:hAnsi="Times New Roman"/>
                <w:sz w:val="24"/>
                <w:szCs w:val="24"/>
              </w:rPr>
            </w:pPr>
            <w:r w:rsidRPr="00DF5B60">
              <w:rPr>
                <w:rFonts w:ascii="Times New Roman" w:hAnsi="Times New Roman"/>
                <w:b/>
                <w:bCs/>
                <w:sz w:val="24"/>
                <w:szCs w:val="24"/>
                <w:shd w:val="clear" w:color="auto" w:fill="FFFFFF"/>
              </w:rPr>
              <w:t>Задание 2</w:t>
            </w:r>
            <w:r w:rsidRPr="00DF5B60">
              <w:rPr>
                <w:rFonts w:ascii="Times New Roman" w:hAnsi="Times New Roman"/>
                <w:sz w:val="24"/>
                <w:szCs w:val="24"/>
                <w:shd w:val="clear" w:color="auto" w:fill="FFFFFF"/>
              </w:rPr>
              <w:t xml:space="preserve">. </w:t>
            </w:r>
            <w:r w:rsidR="00DF5B60" w:rsidRPr="00DF5B60">
              <w:rPr>
                <w:rFonts w:ascii="Times New Roman" w:hAnsi="Times New Roman"/>
                <w:sz w:val="24"/>
                <w:szCs w:val="24"/>
              </w:rPr>
              <w:t>Российская организация осуществляет производство и реализацию продукции производственного назначения. В II квартале организация произвела следующие операции:</w:t>
            </w:r>
          </w:p>
          <w:p w14:paraId="1A74656E"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1. Во втором квартале произведено и реализовано – 1440 единиц продукции, в т.ч.:</w:t>
            </w:r>
          </w:p>
          <w:p w14:paraId="7E63F74A"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- 240 единиц экспортировано (необходимые документы не представлены);</w:t>
            </w:r>
          </w:p>
          <w:p w14:paraId="5C12C148"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- 120 единиц переданы в рамках договора мены (сделка равнозначная);</w:t>
            </w:r>
          </w:p>
          <w:p w14:paraId="568DCCAF"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- 16 единиц были переданы безвозмездно контрагенту;</w:t>
            </w:r>
          </w:p>
          <w:p w14:paraId="18F23423"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 остальная продукция реализована оптовым покупателям. Себестоимость единицы продукции в налоговом периоде составляла – 7 600 руб. Цена реализации в налоговом периоде –10 400 руб. без НДС.</w:t>
            </w:r>
          </w:p>
          <w:p w14:paraId="1EC6DF09"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2. В марте организация передала в качестве своего взноса в уставный капитал другой российской организации продукцию собственного производства стоимостью 96 тыс. рублей.</w:t>
            </w:r>
          </w:p>
          <w:p w14:paraId="4E671836"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3. Партия бракованной продукции, реализованная в предыдущем квартале, была возвращена организации покупателем на сумму 207 736 руб. (в том числе НДС).</w:t>
            </w:r>
          </w:p>
          <w:p w14:paraId="6418B571"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 xml:space="preserve">4. Оприходованы товары в сумме 350 00 руб. (без НДС) под перечисленную во втором квартале предоплату в размере 290 000 руб. </w:t>
            </w:r>
            <w:r w:rsidRPr="00DF5B60">
              <w:rPr>
                <w:rFonts w:ascii="Times New Roman" w:hAnsi="Times New Roman"/>
                <w:sz w:val="24"/>
                <w:szCs w:val="24"/>
              </w:rPr>
              <w:lastRenderedPageBreak/>
              <w:t>(счет-фактура от поставщика получен)</w:t>
            </w:r>
          </w:p>
          <w:p w14:paraId="22F5AA7C"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5. Получена частичная оплата в счет предстоящей поставки в сумме 520 000 руб., аванс не предусмотрен условиями договора</w:t>
            </w:r>
          </w:p>
          <w:p w14:paraId="459A293E"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6. Расходы на покупку картины (для оформления приемной директора) стоимостью 65,6 тыс. руб., в т.ч. НДС. Счет-фактура имеется, сумма НДС в нем выделена</w:t>
            </w:r>
          </w:p>
          <w:p w14:paraId="462D1354"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7. Передано в уставный капитал ООО «Ромашка» основное средство, первоначальная стоимость которого 285 000 руб., сумма начисленной амортизации на момент передачи 144 000 руб.</w:t>
            </w:r>
          </w:p>
          <w:p w14:paraId="4A4B5542"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8. Оплачен счет за услуги информационного агентства в Латвии (не имеет представительства на территории РФ), выполнившего маркетинговые исследования на своей территории. Стоимость работ по договору составила 1 200 евро (1 евро=75 руб.)</w:t>
            </w:r>
          </w:p>
          <w:p w14:paraId="4712935A"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 xml:space="preserve">Задание: </w:t>
            </w:r>
          </w:p>
          <w:p w14:paraId="2EABBD63" w14:textId="77777777" w:rsidR="00DF5B60" w:rsidRPr="00DF5B60" w:rsidRDefault="00DF5B60" w:rsidP="00DF5B60">
            <w:pPr>
              <w:widowControl w:val="0"/>
              <w:tabs>
                <w:tab w:val="num" w:pos="1134"/>
              </w:tabs>
              <w:spacing w:after="0" w:line="240" w:lineRule="auto"/>
              <w:jc w:val="both"/>
              <w:rPr>
                <w:rFonts w:ascii="Times New Roman" w:hAnsi="Times New Roman"/>
                <w:sz w:val="24"/>
                <w:szCs w:val="24"/>
              </w:rPr>
            </w:pPr>
            <w:r w:rsidRPr="00DF5B60">
              <w:rPr>
                <w:rFonts w:ascii="Times New Roman" w:hAnsi="Times New Roman"/>
                <w:sz w:val="24"/>
                <w:szCs w:val="24"/>
              </w:rPr>
              <w:t>1) Определите сумму НДС, уплачиваемую в бюджет.</w:t>
            </w:r>
          </w:p>
          <w:p w14:paraId="204B1068" w14:textId="2BC468E4" w:rsidR="00517246" w:rsidRPr="00DF5B60" w:rsidRDefault="00DF5B60" w:rsidP="00DF5B60">
            <w:pPr>
              <w:pStyle w:val="1"/>
              <w:shd w:val="clear" w:color="auto" w:fill="FFFFFF"/>
              <w:spacing w:before="0" w:line="240" w:lineRule="auto"/>
              <w:rPr>
                <w:rFonts w:ascii="Times New Roman" w:hAnsi="Times New Roman"/>
                <w:b w:val="0"/>
                <w:bCs w:val="0"/>
                <w:color w:val="auto"/>
                <w:sz w:val="24"/>
                <w:szCs w:val="24"/>
              </w:rPr>
            </w:pPr>
            <w:r w:rsidRPr="00DF5B60">
              <w:rPr>
                <w:rFonts w:ascii="Times New Roman" w:hAnsi="Times New Roman"/>
                <w:b w:val="0"/>
                <w:bCs w:val="0"/>
                <w:color w:val="auto"/>
                <w:sz w:val="24"/>
                <w:szCs w:val="24"/>
              </w:rPr>
              <w:t>2)</w:t>
            </w:r>
            <w:r w:rsidRPr="00DF5B60">
              <w:rPr>
                <w:rFonts w:ascii="Times New Roman" w:hAnsi="Times New Roman"/>
                <w:color w:val="auto"/>
                <w:sz w:val="24"/>
                <w:szCs w:val="24"/>
              </w:rPr>
              <w:t xml:space="preserve"> </w:t>
            </w:r>
            <w:r w:rsidRPr="00DF5B60">
              <w:rPr>
                <w:rFonts w:ascii="Times New Roman" w:hAnsi="Times New Roman"/>
                <w:b w:val="0"/>
                <w:bCs w:val="0"/>
                <w:color w:val="auto"/>
                <w:sz w:val="24"/>
                <w:szCs w:val="24"/>
              </w:rPr>
              <w:t>Укажите сроки уплаты авансовых платежей по НДС.</w:t>
            </w:r>
          </w:p>
        </w:tc>
      </w:tr>
    </w:tbl>
    <w:p w14:paraId="3AC3A3AE" w14:textId="63F1D9A5" w:rsidR="00D736CF" w:rsidRDefault="00D736CF" w:rsidP="00647FA3">
      <w:pPr>
        <w:spacing w:after="0"/>
        <w:ind w:firstLine="567"/>
        <w:jc w:val="both"/>
        <w:outlineLvl w:val="1"/>
        <w:rPr>
          <w:rFonts w:ascii="Times New Roman" w:hAnsi="Times New Roman"/>
          <w:b/>
          <w:sz w:val="28"/>
          <w:szCs w:val="28"/>
        </w:rPr>
      </w:pPr>
    </w:p>
    <w:p w14:paraId="676D9CAA" w14:textId="71403E6B" w:rsidR="00664436" w:rsidRPr="000A1ADB" w:rsidRDefault="00664436" w:rsidP="00D33101">
      <w:pPr>
        <w:widowControl w:val="0"/>
        <w:spacing w:after="0" w:line="360" w:lineRule="auto"/>
        <w:jc w:val="center"/>
        <w:outlineLvl w:val="0"/>
        <w:rPr>
          <w:rFonts w:ascii="Times New Roman" w:hAnsi="Times New Roman" w:cs="Times New Roman"/>
          <w:b/>
          <w:snapToGrid w:val="0"/>
          <w:color w:val="000000"/>
          <w:sz w:val="28"/>
          <w:szCs w:val="28"/>
          <w:lang w:val="en-US"/>
        </w:rPr>
      </w:pPr>
      <w:r w:rsidRPr="00664436">
        <w:rPr>
          <w:rFonts w:ascii="Times New Roman" w:hAnsi="Times New Roman" w:cs="Times New Roman"/>
          <w:b/>
          <w:snapToGrid w:val="0"/>
          <w:color w:val="000000"/>
          <w:sz w:val="28"/>
          <w:szCs w:val="28"/>
        </w:rPr>
        <w:t>Примерные</w:t>
      </w:r>
      <w:r w:rsidRPr="000A1ADB">
        <w:rPr>
          <w:rFonts w:ascii="Times New Roman" w:hAnsi="Times New Roman" w:cs="Times New Roman"/>
          <w:b/>
          <w:snapToGrid w:val="0"/>
          <w:color w:val="000000"/>
          <w:sz w:val="28"/>
          <w:szCs w:val="28"/>
          <w:lang w:val="en-US"/>
        </w:rPr>
        <w:t xml:space="preserve"> </w:t>
      </w:r>
      <w:r w:rsidRPr="00664436">
        <w:rPr>
          <w:rFonts w:ascii="Times New Roman" w:hAnsi="Times New Roman" w:cs="Times New Roman"/>
          <w:b/>
          <w:snapToGrid w:val="0"/>
          <w:color w:val="000000"/>
          <w:sz w:val="28"/>
          <w:szCs w:val="28"/>
        </w:rPr>
        <w:t>вопросы</w:t>
      </w:r>
      <w:r w:rsidRPr="000A1ADB">
        <w:rPr>
          <w:rFonts w:ascii="Times New Roman" w:hAnsi="Times New Roman" w:cs="Times New Roman"/>
          <w:b/>
          <w:snapToGrid w:val="0"/>
          <w:color w:val="000000"/>
          <w:sz w:val="28"/>
          <w:szCs w:val="28"/>
          <w:lang w:val="en-US"/>
        </w:rPr>
        <w:t xml:space="preserve"> </w:t>
      </w:r>
      <w:r w:rsidRPr="00664436">
        <w:rPr>
          <w:rFonts w:ascii="Times New Roman" w:hAnsi="Times New Roman" w:cs="Times New Roman"/>
          <w:b/>
          <w:snapToGrid w:val="0"/>
          <w:color w:val="000000"/>
          <w:sz w:val="28"/>
          <w:szCs w:val="28"/>
        </w:rPr>
        <w:t>к</w:t>
      </w:r>
      <w:r w:rsidRPr="000A1ADB">
        <w:rPr>
          <w:rFonts w:ascii="Times New Roman" w:hAnsi="Times New Roman" w:cs="Times New Roman"/>
          <w:b/>
          <w:snapToGrid w:val="0"/>
          <w:color w:val="000000"/>
          <w:sz w:val="28"/>
          <w:szCs w:val="28"/>
          <w:lang w:val="en-US"/>
        </w:rPr>
        <w:t xml:space="preserve"> </w:t>
      </w:r>
      <w:r w:rsidRPr="00664436">
        <w:rPr>
          <w:rFonts w:ascii="Times New Roman" w:hAnsi="Times New Roman" w:cs="Times New Roman"/>
          <w:b/>
          <w:snapToGrid w:val="0"/>
          <w:color w:val="000000"/>
          <w:sz w:val="28"/>
          <w:szCs w:val="28"/>
        </w:rPr>
        <w:t>экзамену</w:t>
      </w:r>
      <w:bookmarkEnd w:id="18"/>
    </w:p>
    <w:p w14:paraId="2BD9518D"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w:t>
      </w:r>
      <w:r w:rsidRPr="000A1ADB">
        <w:rPr>
          <w:rFonts w:ascii="Times New Roman" w:hAnsi="Times New Roman" w:cs="Times New Roman"/>
          <w:bCs/>
          <w:sz w:val="28"/>
          <w:szCs w:val="28"/>
          <w:lang w:val="en-US"/>
        </w:rPr>
        <w:tab/>
        <w:t>The essence of tax as an economic and legal category. The concept of tax in the tax legislation of Russia and foreign countries.</w:t>
      </w:r>
    </w:p>
    <w:p w14:paraId="4B1A4C7D"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w:t>
      </w:r>
      <w:r w:rsidRPr="000A1ADB">
        <w:rPr>
          <w:rFonts w:ascii="Times New Roman" w:hAnsi="Times New Roman" w:cs="Times New Roman"/>
          <w:bCs/>
          <w:sz w:val="28"/>
          <w:szCs w:val="28"/>
          <w:lang w:val="en-US"/>
        </w:rPr>
        <w:tab/>
        <w:t>Functions and purpose of taxes in Russian and OECD country's economies.</w:t>
      </w:r>
    </w:p>
    <w:p w14:paraId="4AF52F13"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3.</w:t>
      </w:r>
      <w:r w:rsidRPr="000A1ADB">
        <w:rPr>
          <w:rFonts w:ascii="Times New Roman" w:hAnsi="Times New Roman" w:cs="Times New Roman"/>
          <w:bCs/>
          <w:sz w:val="28"/>
          <w:szCs w:val="28"/>
          <w:lang w:val="en-US"/>
        </w:rPr>
        <w:tab/>
        <w:t>Classifications of taxes by mode of imposition, taxable base, economic function, legal criteria. The structure of various types of taxes in Russia and OECD countries.</w:t>
      </w:r>
    </w:p>
    <w:p w14:paraId="3B1BD9AC"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4.</w:t>
      </w:r>
      <w:r w:rsidRPr="000A1ADB">
        <w:rPr>
          <w:rFonts w:ascii="Times New Roman" w:hAnsi="Times New Roman" w:cs="Times New Roman"/>
          <w:bCs/>
          <w:sz w:val="28"/>
          <w:szCs w:val="28"/>
          <w:lang w:val="en-US"/>
        </w:rPr>
        <w:tab/>
        <w:t>Elements of a tax: definition, characteristics. The essence and types of tax rates.</w:t>
      </w:r>
    </w:p>
    <w:p w14:paraId="367A794C"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5.</w:t>
      </w:r>
      <w:r w:rsidRPr="000A1ADB">
        <w:rPr>
          <w:rFonts w:ascii="Times New Roman" w:hAnsi="Times New Roman" w:cs="Times New Roman"/>
          <w:bCs/>
          <w:sz w:val="28"/>
          <w:szCs w:val="28"/>
          <w:lang w:val="en-US"/>
        </w:rPr>
        <w:tab/>
        <w:t>General characteristics of federal taxes and fees in Russia.</w:t>
      </w:r>
    </w:p>
    <w:p w14:paraId="138C1BF9"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6.</w:t>
      </w:r>
      <w:r w:rsidRPr="000A1ADB">
        <w:rPr>
          <w:rFonts w:ascii="Times New Roman" w:hAnsi="Times New Roman" w:cs="Times New Roman"/>
          <w:bCs/>
          <w:sz w:val="28"/>
          <w:szCs w:val="28"/>
          <w:lang w:val="en-US"/>
        </w:rPr>
        <w:tab/>
        <w:t>General characteristics of regional, and local taxes in Russia.</w:t>
      </w:r>
    </w:p>
    <w:p w14:paraId="0119DE40"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7.</w:t>
      </w:r>
      <w:r w:rsidRPr="000A1ADB">
        <w:rPr>
          <w:rFonts w:ascii="Times New Roman" w:hAnsi="Times New Roman" w:cs="Times New Roman"/>
          <w:bCs/>
          <w:sz w:val="28"/>
          <w:szCs w:val="28"/>
          <w:lang w:val="en-US"/>
        </w:rPr>
        <w:tab/>
        <w:t>Taxation of sole proprietors: general principles, simplified tax system, patent-based simplified tax system, personal income tax with professional deductions.</w:t>
      </w:r>
    </w:p>
    <w:p w14:paraId="586FF8F7"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8.</w:t>
      </w:r>
      <w:r w:rsidRPr="000A1ADB">
        <w:rPr>
          <w:rFonts w:ascii="Times New Roman" w:hAnsi="Times New Roman" w:cs="Times New Roman"/>
          <w:bCs/>
          <w:sz w:val="28"/>
          <w:szCs w:val="28"/>
          <w:lang w:val="en-US"/>
        </w:rPr>
        <w:tab/>
        <w:t>General characteristics of corporate profit tax in Russia and OECD countries: taxpayers, tax object and base, tax rates, tax and reporting periods.</w:t>
      </w:r>
    </w:p>
    <w:p w14:paraId="5AAF1304"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9.</w:t>
      </w:r>
      <w:r w:rsidRPr="000A1ADB">
        <w:rPr>
          <w:rFonts w:ascii="Times New Roman" w:hAnsi="Times New Roman" w:cs="Times New Roman"/>
          <w:bCs/>
          <w:sz w:val="28"/>
          <w:szCs w:val="28"/>
          <w:lang w:val="en-US"/>
        </w:rPr>
        <w:tab/>
        <w:t>Loss offsetting rules under corporate income tax in Russia and OECD countries. Special loss offsetting rules on certain types of activity under the Russian tax code.</w:t>
      </w:r>
    </w:p>
    <w:p w14:paraId="09796C5B"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10.</w:t>
      </w:r>
      <w:r w:rsidRPr="000A1ADB">
        <w:rPr>
          <w:rFonts w:ascii="Times New Roman" w:hAnsi="Times New Roman" w:cs="Times New Roman"/>
          <w:bCs/>
          <w:sz w:val="28"/>
          <w:szCs w:val="28"/>
          <w:lang w:val="en-US"/>
        </w:rPr>
        <w:tab/>
        <w:t>Profits tax reporting and payment procedures under the Russian tax code: monthly payment system based on estimated profits or actual profits, quarterly payment system.</w:t>
      </w:r>
    </w:p>
    <w:p w14:paraId="123E81C1"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11.</w:t>
      </w:r>
      <w:r w:rsidRPr="000A1ADB">
        <w:rPr>
          <w:rFonts w:ascii="Times New Roman" w:hAnsi="Times New Roman" w:cs="Times New Roman"/>
          <w:bCs/>
          <w:sz w:val="28"/>
          <w:szCs w:val="28"/>
          <w:lang w:val="en-US"/>
        </w:rPr>
        <w:tab/>
        <w:t>Allocation of profits tax among separate subdivisions under the Russian tax code.</w:t>
      </w:r>
    </w:p>
    <w:p w14:paraId="0304806A"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lastRenderedPageBreak/>
        <w:t>12.</w:t>
      </w:r>
      <w:r w:rsidRPr="000A1ADB">
        <w:rPr>
          <w:rFonts w:ascii="Times New Roman" w:hAnsi="Times New Roman" w:cs="Times New Roman"/>
          <w:bCs/>
          <w:sz w:val="28"/>
          <w:szCs w:val="28"/>
          <w:lang w:val="en-US"/>
        </w:rPr>
        <w:tab/>
        <w:t>Incomes and expenses classifications for corporate profit tax purposes in Russia. Date of income's (expense's) recognition.</w:t>
      </w:r>
    </w:p>
    <w:p w14:paraId="5EBF17EE"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13.</w:t>
      </w:r>
      <w:r w:rsidRPr="000A1ADB">
        <w:rPr>
          <w:rFonts w:ascii="Times New Roman" w:hAnsi="Times New Roman" w:cs="Times New Roman"/>
          <w:bCs/>
          <w:sz w:val="28"/>
          <w:szCs w:val="28"/>
          <w:lang w:val="en-US"/>
        </w:rPr>
        <w:tab/>
        <w:t>Accruals method of income and expense recognition for corporate profit tax purposes under the Russian tax code.</w:t>
      </w:r>
    </w:p>
    <w:p w14:paraId="6405F2DB"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14.</w:t>
      </w:r>
      <w:r w:rsidRPr="000A1ADB">
        <w:rPr>
          <w:rFonts w:ascii="Times New Roman" w:hAnsi="Times New Roman" w:cs="Times New Roman"/>
          <w:bCs/>
          <w:sz w:val="28"/>
          <w:szCs w:val="28"/>
          <w:lang w:val="en-US"/>
        </w:rPr>
        <w:tab/>
        <w:t>Cash method of income and expense recognition for corporate profit tax purposes: characteristic, taxable profits calculations algorithm, date of incomes, and expenses recognition.</w:t>
      </w:r>
    </w:p>
    <w:p w14:paraId="5342B3E4"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15.</w:t>
      </w:r>
      <w:r w:rsidRPr="000A1ADB">
        <w:rPr>
          <w:rFonts w:ascii="Times New Roman" w:hAnsi="Times New Roman" w:cs="Times New Roman"/>
          <w:bCs/>
          <w:sz w:val="28"/>
          <w:szCs w:val="28"/>
          <w:lang w:val="en-US"/>
        </w:rPr>
        <w:tab/>
        <w:t>Allocation of direct and indirect expenses of production operations under the Russian tax code.</w:t>
      </w:r>
    </w:p>
    <w:p w14:paraId="40FC2717"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16.</w:t>
      </w:r>
      <w:r w:rsidRPr="000A1ADB">
        <w:rPr>
          <w:rFonts w:ascii="Times New Roman" w:hAnsi="Times New Roman" w:cs="Times New Roman"/>
          <w:bCs/>
          <w:sz w:val="28"/>
          <w:szCs w:val="28"/>
          <w:lang w:val="en-US"/>
        </w:rPr>
        <w:tab/>
        <w:t>Allocation of direct and indirect expenses of trading operations under the Russian tax code.</w:t>
      </w:r>
    </w:p>
    <w:p w14:paraId="24748176"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17.</w:t>
      </w:r>
      <w:r w:rsidRPr="000A1ADB">
        <w:rPr>
          <w:rFonts w:ascii="Times New Roman" w:hAnsi="Times New Roman" w:cs="Times New Roman"/>
          <w:bCs/>
          <w:sz w:val="28"/>
          <w:szCs w:val="28"/>
          <w:lang w:val="en-US"/>
        </w:rPr>
        <w:tab/>
        <w:t>Tax depreciation: definition of depreciable property and its tax costs. One-off write-off.</w:t>
      </w:r>
    </w:p>
    <w:p w14:paraId="2497591F"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18.</w:t>
      </w:r>
      <w:r w:rsidRPr="000A1ADB">
        <w:rPr>
          <w:rFonts w:ascii="Times New Roman" w:hAnsi="Times New Roman" w:cs="Times New Roman"/>
          <w:bCs/>
          <w:sz w:val="28"/>
          <w:szCs w:val="28"/>
          <w:lang w:val="en-US"/>
        </w:rPr>
        <w:tab/>
        <w:t>Methods of tax depreciation. Straight-line and non-linear methods of depreciation for corporate profit tax purposes. Special depreciation coefficients for corporate profit tax purposes in Russia.</w:t>
      </w:r>
    </w:p>
    <w:p w14:paraId="5D42B827"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19.</w:t>
      </w:r>
      <w:r w:rsidRPr="000A1ADB">
        <w:rPr>
          <w:rFonts w:ascii="Times New Roman" w:hAnsi="Times New Roman" w:cs="Times New Roman"/>
          <w:bCs/>
          <w:sz w:val="28"/>
          <w:szCs w:val="28"/>
          <w:lang w:val="en-US"/>
        </w:rPr>
        <w:tab/>
        <w:t>Treatment of business travel and training (educational) expenses under the Russian tax code: types, deductibility limits, and recognition rules for corporate profit tax purposes.</w:t>
      </w:r>
    </w:p>
    <w:p w14:paraId="639F8B5B"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20.</w:t>
      </w:r>
      <w:r w:rsidRPr="000A1ADB">
        <w:rPr>
          <w:rFonts w:ascii="Times New Roman" w:hAnsi="Times New Roman" w:cs="Times New Roman"/>
          <w:bCs/>
          <w:sz w:val="28"/>
          <w:szCs w:val="28"/>
          <w:lang w:val="en-US"/>
        </w:rPr>
        <w:tab/>
        <w:t>Treatment of advertising expenses and business entertainment expenses under the Russian tax code: types, deductibility limits, and recognition rules for corporate income tax purposes.</w:t>
      </w:r>
    </w:p>
    <w:p w14:paraId="7AB1FE11"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21.</w:t>
      </w:r>
      <w:r w:rsidRPr="000A1ADB">
        <w:rPr>
          <w:rFonts w:ascii="Times New Roman" w:hAnsi="Times New Roman" w:cs="Times New Roman"/>
          <w:bCs/>
          <w:sz w:val="28"/>
          <w:szCs w:val="28"/>
          <w:lang w:val="en-US"/>
        </w:rPr>
        <w:tab/>
        <w:t>Treatment of insurance expenses under the Russian tax code: types, deductibility limits, and recognition rules for corporate income tax purposes.</w:t>
      </w:r>
    </w:p>
    <w:p w14:paraId="196CD47B"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22.</w:t>
      </w:r>
      <w:r w:rsidRPr="000A1ADB">
        <w:rPr>
          <w:rFonts w:ascii="Times New Roman" w:hAnsi="Times New Roman" w:cs="Times New Roman"/>
          <w:bCs/>
          <w:sz w:val="28"/>
          <w:szCs w:val="28"/>
          <w:lang w:val="en-US"/>
        </w:rPr>
        <w:tab/>
        <w:t>Bad debt allowances under the Russian tax code.</w:t>
      </w:r>
    </w:p>
    <w:p w14:paraId="7F20215C"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23.</w:t>
      </w:r>
      <w:r w:rsidRPr="000A1ADB">
        <w:rPr>
          <w:rFonts w:ascii="Times New Roman" w:hAnsi="Times New Roman" w:cs="Times New Roman"/>
          <w:bCs/>
          <w:sz w:val="28"/>
          <w:szCs w:val="28"/>
          <w:lang w:val="en-US"/>
        </w:rPr>
        <w:tab/>
        <w:t>General characteristics of value-added tax in Russia: taxpayers, tax rates, tax point, tax, and reporting periods.</w:t>
      </w:r>
    </w:p>
    <w:p w14:paraId="0EACCCD9"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24.</w:t>
      </w:r>
      <w:r w:rsidRPr="000A1ADB">
        <w:rPr>
          <w:rFonts w:ascii="Times New Roman" w:hAnsi="Times New Roman" w:cs="Times New Roman"/>
          <w:bCs/>
          <w:sz w:val="28"/>
          <w:szCs w:val="28"/>
          <w:lang w:val="en-US"/>
        </w:rPr>
        <w:tab/>
        <w:t>Output value-added tax in Russia: tax object, exempt activities, and tax base.</w:t>
      </w:r>
    </w:p>
    <w:p w14:paraId="163B4F37"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25.</w:t>
      </w:r>
      <w:r w:rsidRPr="000A1ADB">
        <w:rPr>
          <w:rFonts w:ascii="Times New Roman" w:hAnsi="Times New Roman" w:cs="Times New Roman"/>
          <w:bCs/>
          <w:sz w:val="28"/>
          <w:szCs w:val="28"/>
          <w:lang w:val="en-US"/>
        </w:rPr>
        <w:tab/>
        <w:t xml:space="preserve">Input value-added tax in Russia: general rules, restrictions and allocation principles. VAT </w:t>
      </w:r>
      <w:proofErr w:type="spellStart"/>
      <w:r w:rsidRPr="000A1ADB">
        <w:rPr>
          <w:rFonts w:ascii="Times New Roman" w:hAnsi="Times New Roman" w:cs="Times New Roman"/>
          <w:bCs/>
          <w:sz w:val="28"/>
          <w:szCs w:val="28"/>
          <w:lang w:val="en-US"/>
        </w:rPr>
        <w:t>clawbacks</w:t>
      </w:r>
      <w:proofErr w:type="spellEnd"/>
      <w:r w:rsidRPr="000A1ADB">
        <w:rPr>
          <w:rFonts w:ascii="Times New Roman" w:hAnsi="Times New Roman" w:cs="Times New Roman"/>
          <w:bCs/>
          <w:sz w:val="28"/>
          <w:szCs w:val="28"/>
          <w:lang w:val="en-US"/>
        </w:rPr>
        <w:t xml:space="preserve"> and recovery procedure.</w:t>
      </w:r>
    </w:p>
    <w:p w14:paraId="7C5AB529"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26.</w:t>
      </w:r>
      <w:r w:rsidRPr="000A1ADB">
        <w:rPr>
          <w:rFonts w:ascii="Times New Roman" w:hAnsi="Times New Roman" w:cs="Times New Roman"/>
          <w:bCs/>
          <w:sz w:val="28"/>
          <w:szCs w:val="28"/>
          <w:lang w:val="en-US"/>
        </w:rPr>
        <w:tab/>
        <w:t>The VAT on export sales under the Russian tax code.</w:t>
      </w:r>
    </w:p>
    <w:p w14:paraId="3EE4F156"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27.</w:t>
      </w:r>
      <w:r w:rsidRPr="000A1ADB">
        <w:rPr>
          <w:rFonts w:ascii="Times New Roman" w:hAnsi="Times New Roman" w:cs="Times New Roman"/>
          <w:bCs/>
          <w:sz w:val="28"/>
          <w:szCs w:val="28"/>
          <w:lang w:val="en-US"/>
        </w:rPr>
        <w:tab/>
        <w:t>VAT invoices under the Russian tax code: general characteristics, amendments, and registers.</w:t>
      </w:r>
    </w:p>
    <w:p w14:paraId="700B4B6D"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28.</w:t>
      </w:r>
      <w:r w:rsidRPr="000A1ADB">
        <w:rPr>
          <w:rFonts w:ascii="Times New Roman" w:hAnsi="Times New Roman" w:cs="Times New Roman"/>
          <w:bCs/>
          <w:sz w:val="28"/>
          <w:szCs w:val="28"/>
          <w:lang w:val="en-US"/>
        </w:rPr>
        <w:tab/>
        <w:t>Social insurance contributions in Russia: payers, object and base, exempt items.</w:t>
      </w:r>
    </w:p>
    <w:p w14:paraId="7C5996F8" w14:textId="77777777" w:rsidR="000A1ADB" w:rsidRPr="000A1ADB" w:rsidRDefault="000A1ADB" w:rsidP="000A1ADB">
      <w:pPr>
        <w:tabs>
          <w:tab w:val="left" w:pos="1134"/>
        </w:tabs>
        <w:spacing w:after="0" w:line="240" w:lineRule="auto"/>
        <w:ind w:left="567" w:hanging="567"/>
        <w:jc w:val="both"/>
        <w:rPr>
          <w:rFonts w:ascii="Times New Roman" w:hAnsi="Times New Roman" w:cs="Times New Roman"/>
          <w:bCs/>
          <w:sz w:val="28"/>
          <w:szCs w:val="28"/>
          <w:lang w:val="en-US"/>
        </w:rPr>
      </w:pPr>
      <w:r w:rsidRPr="000A1ADB">
        <w:rPr>
          <w:rFonts w:ascii="Times New Roman" w:hAnsi="Times New Roman" w:cs="Times New Roman"/>
          <w:bCs/>
          <w:sz w:val="28"/>
          <w:szCs w:val="28"/>
          <w:lang w:val="en-US"/>
        </w:rPr>
        <w:t>29.</w:t>
      </w:r>
      <w:r w:rsidRPr="000A1ADB">
        <w:rPr>
          <w:rFonts w:ascii="Times New Roman" w:hAnsi="Times New Roman" w:cs="Times New Roman"/>
          <w:bCs/>
          <w:sz w:val="28"/>
          <w:szCs w:val="28"/>
          <w:lang w:val="en-US"/>
        </w:rPr>
        <w:tab/>
        <w:t>Social insurance contributions in Russia: rates, calculation, reporting, and payment rules.</w:t>
      </w:r>
    </w:p>
    <w:p w14:paraId="091E7D77" w14:textId="0DDCE5BF" w:rsidR="00647FA3" w:rsidRPr="00F70879" w:rsidRDefault="000A1ADB" w:rsidP="000A1ADB">
      <w:pPr>
        <w:tabs>
          <w:tab w:val="left" w:pos="1134"/>
        </w:tabs>
        <w:spacing w:after="0" w:line="240" w:lineRule="auto"/>
        <w:ind w:left="567" w:hanging="567"/>
        <w:jc w:val="both"/>
        <w:rPr>
          <w:rFonts w:ascii="Times New Roman" w:hAnsi="Times New Roman" w:cs="Times New Roman"/>
          <w:bCs/>
          <w:sz w:val="28"/>
          <w:szCs w:val="28"/>
        </w:rPr>
      </w:pPr>
      <w:r w:rsidRPr="000A1ADB">
        <w:rPr>
          <w:rFonts w:ascii="Times New Roman" w:hAnsi="Times New Roman" w:cs="Times New Roman"/>
          <w:bCs/>
          <w:sz w:val="28"/>
          <w:szCs w:val="28"/>
          <w:lang w:val="en-US"/>
        </w:rPr>
        <w:t>30.</w:t>
      </w:r>
      <w:r w:rsidRPr="000A1ADB">
        <w:rPr>
          <w:rFonts w:ascii="Times New Roman" w:hAnsi="Times New Roman" w:cs="Times New Roman"/>
          <w:bCs/>
          <w:sz w:val="28"/>
          <w:szCs w:val="28"/>
          <w:lang w:val="en-US"/>
        </w:rPr>
        <w:tab/>
        <w:t>Corporate property tax: taxpayers, tax object, tax base, and calculation. Tax</w:t>
      </w:r>
      <w:r w:rsidRPr="00F70879">
        <w:rPr>
          <w:rFonts w:ascii="Times New Roman" w:hAnsi="Times New Roman" w:cs="Times New Roman"/>
          <w:bCs/>
          <w:sz w:val="28"/>
          <w:szCs w:val="28"/>
        </w:rPr>
        <w:t xml:space="preserve"> </w:t>
      </w:r>
      <w:r w:rsidRPr="000A1ADB">
        <w:rPr>
          <w:rFonts w:ascii="Times New Roman" w:hAnsi="Times New Roman" w:cs="Times New Roman"/>
          <w:bCs/>
          <w:sz w:val="28"/>
          <w:szCs w:val="28"/>
          <w:lang w:val="en-US"/>
        </w:rPr>
        <w:t>rates</w:t>
      </w:r>
      <w:r w:rsidRPr="00F70879">
        <w:rPr>
          <w:rFonts w:ascii="Times New Roman" w:hAnsi="Times New Roman" w:cs="Times New Roman"/>
          <w:bCs/>
          <w:sz w:val="28"/>
          <w:szCs w:val="28"/>
        </w:rPr>
        <w:t xml:space="preserve"> </w:t>
      </w:r>
      <w:r w:rsidRPr="000A1ADB">
        <w:rPr>
          <w:rFonts w:ascii="Times New Roman" w:hAnsi="Times New Roman" w:cs="Times New Roman"/>
          <w:bCs/>
          <w:sz w:val="28"/>
          <w:szCs w:val="28"/>
          <w:lang w:val="en-US"/>
        </w:rPr>
        <w:t>in</w:t>
      </w:r>
      <w:r w:rsidRPr="00F70879">
        <w:rPr>
          <w:rFonts w:ascii="Times New Roman" w:hAnsi="Times New Roman" w:cs="Times New Roman"/>
          <w:bCs/>
          <w:sz w:val="28"/>
          <w:szCs w:val="28"/>
        </w:rPr>
        <w:t xml:space="preserve"> </w:t>
      </w:r>
      <w:r w:rsidRPr="000A1ADB">
        <w:rPr>
          <w:rFonts w:ascii="Times New Roman" w:hAnsi="Times New Roman" w:cs="Times New Roman"/>
          <w:bCs/>
          <w:sz w:val="28"/>
          <w:szCs w:val="28"/>
          <w:lang w:val="en-US"/>
        </w:rPr>
        <w:t>Russia</w:t>
      </w:r>
      <w:r w:rsidRPr="00F70879">
        <w:rPr>
          <w:rFonts w:ascii="Times New Roman" w:hAnsi="Times New Roman" w:cs="Times New Roman"/>
          <w:bCs/>
          <w:sz w:val="28"/>
          <w:szCs w:val="28"/>
        </w:rPr>
        <w:t xml:space="preserve"> </w:t>
      </w:r>
      <w:r w:rsidRPr="000A1ADB">
        <w:rPr>
          <w:rFonts w:ascii="Times New Roman" w:hAnsi="Times New Roman" w:cs="Times New Roman"/>
          <w:bCs/>
          <w:sz w:val="28"/>
          <w:szCs w:val="28"/>
          <w:lang w:val="en-US"/>
        </w:rPr>
        <w:t>and</w:t>
      </w:r>
      <w:r w:rsidRPr="00F70879">
        <w:rPr>
          <w:rFonts w:ascii="Times New Roman" w:hAnsi="Times New Roman" w:cs="Times New Roman"/>
          <w:bCs/>
          <w:sz w:val="28"/>
          <w:szCs w:val="28"/>
        </w:rPr>
        <w:t xml:space="preserve"> </w:t>
      </w:r>
      <w:r w:rsidRPr="000A1ADB">
        <w:rPr>
          <w:rFonts w:ascii="Times New Roman" w:hAnsi="Times New Roman" w:cs="Times New Roman"/>
          <w:bCs/>
          <w:sz w:val="28"/>
          <w:szCs w:val="28"/>
          <w:lang w:val="en-US"/>
        </w:rPr>
        <w:t>OECD</w:t>
      </w:r>
      <w:r w:rsidRPr="00F70879">
        <w:rPr>
          <w:rFonts w:ascii="Times New Roman" w:hAnsi="Times New Roman" w:cs="Times New Roman"/>
          <w:bCs/>
          <w:sz w:val="28"/>
          <w:szCs w:val="28"/>
        </w:rPr>
        <w:t xml:space="preserve"> </w:t>
      </w:r>
      <w:r w:rsidRPr="000A1ADB">
        <w:rPr>
          <w:rFonts w:ascii="Times New Roman" w:hAnsi="Times New Roman" w:cs="Times New Roman"/>
          <w:bCs/>
          <w:sz w:val="28"/>
          <w:szCs w:val="28"/>
          <w:lang w:val="en-US"/>
        </w:rPr>
        <w:t>countries</w:t>
      </w:r>
      <w:r w:rsidRPr="00F70879">
        <w:rPr>
          <w:rFonts w:ascii="Times New Roman" w:hAnsi="Times New Roman" w:cs="Times New Roman"/>
          <w:bCs/>
          <w:sz w:val="28"/>
          <w:szCs w:val="28"/>
        </w:rPr>
        <w:t>.</w:t>
      </w:r>
    </w:p>
    <w:p w14:paraId="6E668762" w14:textId="6E64A0E0" w:rsidR="000A1ADB" w:rsidRPr="00F70879" w:rsidRDefault="000A1ADB" w:rsidP="000A1ADB">
      <w:pPr>
        <w:tabs>
          <w:tab w:val="left" w:pos="1134"/>
        </w:tabs>
        <w:spacing w:after="0" w:line="240" w:lineRule="auto"/>
        <w:ind w:left="567" w:hanging="567"/>
        <w:jc w:val="both"/>
        <w:rPr>
          <w:rFonts w:ascii="Times New Roman" w:hAnsi="Times New Roman" w:cs="Times New Roman"/>
          <w:bCs/>
          <w:sz w:val="28"/>
          <w:szCs w:val="28"/>
        </w:rPr>
      </w:pPr>
    </w:p>
    <w:p w14:paraId="257CAF55" w14:textId="77777777" w:rsidR="000A1ADB" w:rsidRPr="00F70879" w:rsidRDefault="000A1ADB" w:rsidP="000A1ADB">
      <w:pPr>
        <w:tabs>
          <w:tab w:val="left" w:pos="1134"/>
        </w:tabs>
        <w:spacing w:after="0" w:line="240" w:lineRule="auto"/>
        <w:ind w:left="567" w:hanging="567"/>
        <w:jc w:val="both"/>
        <w:rPr>
          <w:rFonts w:ascii="Times New Roman" w:eastAsia="Arial Unicode MS" w:hAnsi="Times New Roman" w:cs="Times New Roman"/>
          <w:color w:val="000000"/>
          <w:sz w:val="28"/>
          <w:szCs w:val="28"/>
        </w:rPr>
      </w:pPr>
    </w:p>
    <w:p w14:paraId="70AB4C59" w14:textId="7541252D" w:rsidR="00C739F0" w:rsidRPr="00251047" w:rsidRDefault="00FD1993" w:rsidP="00251047">
      <w:pPr>
        <w:spacing w:after="0" w:line="240" w:lineRule="auto"/>
        <w:jc w:val="center"/>
        <w:rPr>
          <w:rFonts w:ascii="Times New Roman" w:hAnsi="Times New Roman" w:cs="Times New Roman"/>
          <w:b/>
          <w:sz w:val="28"/>
          <w:szCs w:val="28"/>
        </w:rPr>
      </w:pPr>
      <w:r w:rsidRPr="00251047">
        <w:rPr>
          <w:rFonts w:ascii="Times New Roman" w:hAnsi="Times New Roman" w:cs="Times New Roman"/>
          <w:b/>
          <w:sz w:val="28"/>
          <w:szCs w:val="28"/>
        </w:rPr>
        <w:t>П</w:t>
      </w:r>
      <w:r w:rsidR="00C739F0" w:rsidRPr="00251047">
        <w:rPr>
          <w:rFonts w:ascii="Times New Roman" w:hAnsi="Times New Roman" w:cs="Times New Roman"/>
          <w:b/>
          <w:sz w:val="28"/>
          <w:szCs w:val="28"/>
        </w:rPr>
        <w:t>ример экзаменационного билета</w:t>
      </w:r>
    </w:p>
    <w:p w14:paraId="3F1E6AC6" w14:textId="77777777" w:rsidR="0078398E" w:rsidRPr="0078398E" w:rsidRDefault="0078398E" w:rsidP="0078398E">
      <w:pPr>
        <w:spacing w:after="0" w:line="240" w:lineRule="auto"/>
        <w:jc w:val="both"/>
        <w:rPr>
          <w:rFonts w:ascii="Times New Roman" w:hAnsi="Times New Roman" w:cs="Times New Roman"/>
          <w:sz w:val="28"/>
          <w:szCs w:val="28"/>
        </w:rPr>
      </w:pPr>
      <w:r w:rsidRPr="0078398E">
        <w:rPr>
          <w:rFonts w:ascii="Times New Roman" w:hAnsi="Times New Roman" w:cs="Times New Roman"/>
          <w:b/>
          <w:sz w:val="28"/>
          <w:szCs w:val="28"/>
          <w:u w:val="single"/>
        </w:rPr>
        <w:t>ЗАДАНИЕ 1</w:t>
      </w:r>
      <w:r w:rsidRPr="0078398E">
        <w:rPr>
          <w:rFonts w:ascii="Times New Roman" w:hAnsi="Times New Roman" w:cs="Times New Roman"/>
          <w:sz w:val="28"/>
          <w:szCs w:val="28"/>
        </w:rPr>
        <w:t xml:space="preserve">. Дайте развернутый ответ на вопрос (максимум 15 баллов, ответ должен содержать </w:t>
      </w:r>
      <w:r w:rsidRPr="0078398E">
        <w:rPr>
          <w:rFonts w:ascii="Times New Roman" w:hAnsi="Times New Roman" w:cs="Times New Roman"/>
          <w:sz w:val="28"/>
          <w:szCs w:val="28"/>
          <w:u w:val="single"/>
        </w:rPr>
        <w:t>не менее 400 слов</w:t>
      </w:r>
      <w:r w:rsidRPr="0078398E">
        <w:rPr>
          <w:rFonts w:ascii="Times New Roman" w:hAnsi="Times New Roman" w:cs="Times New Roman"/>
          <w:sz w:val="28"/>
          <w:szCs w:val="28"/>
        </w:rPr>
        <w:t>):</w:t>
      </w:r>
    </w:p>
    <w:p w14:paraId="0CF30599" w14:textId="77777777" w:rsidR="0078398E" w:rsidRPr="0078398E" w:rsidRDefault="0078398E" w:rsidP="0078398E">
      <w:pPr>
        <w:spacing w:after="0" w:line="240" w:lineRule="auto"/>
        <w:jc w:val="both"/>
        <w:rPr>
          <w:rFonts w:ascii="Times New Roman" w:hAnsi="Times New Roman" w:cs="Times New Roman"/>
          <w:b/>
          <w:sz w:val="28"/>
          <w:szCs w:val="28"/>
          <w:lang w:val="en-US"/>
        </w:rPr>
      </w:pPr>
      <w:r w:rsidRPr="0078398E">
        <w:rPr>
          <w:rFonts w:ascii="Times New Roman" w:hAnsi="Times New Roman" w:cs="Times New Roman"/>
          <w:b/>
          <w:sz w:val="28"/>
          <w:szCs w:val="28"/>
          <w:lang w:val="en-US"/>
        </w:rPr>
        <w:lastRenderedPageBreak/>
        <w:t>The essence of tax as an economic and legal category. The concept of tax in the tax legislation of Russia and foreign countries.</w:t>
      </w:r>
    </w:p>
    <w:p w14:paraId="622A85FD" w14:textId="77777777" w:rsidR="0078398E" w:rsidRPr="0078398E" w:rsidRDefault="0078398E" w:rsidP="0078398E">
      <w:pPr>
        <w:spacing w:after="0" w:line="240" w:lineRule="auto"/>
        <w:jc w:val="both"/>
        <w:rPr>
          <w:rFonts w:ascii="Times New Roman" w:hAnsi="Times New Roman" w:cs="Times New Roman"/>
          <w:bCs/>
          <w:sz w:val="28"/>
          <w:szCs w:val="28"/>
          <w:lang w:val="en-US"/>
        </w:rPr>
      </w:pPr>
    </w:p>
    <w:p w14:paraId="146318B9" w14:textId="77777777" w:rsidR="0078398E" w:rsidRPr="0078398E" w:rsidRDefault="0078398E" w:rsidP="0078398E">
      <w:pPr>
        <w:spacing w:after="0" w:line="240" w:lineRule="auto"/>
        <w:jc w:val="both"/>
        <w:rPr>
          <w:rFonts w:ascii="Times New Roman" w:hAnsi="Times New Roman" w:cs="Times New Roman"/>
          <w:bCs/>
          <w:sz w:val="28"/>
          <w:szCs w:val="28"/>
          <w:lang w:val="en-US"/>
        </w:rPr>
      </w:pPr>
    </w:p>
    <w:p w14:paraId="38B83491" w14:textId="77777777" w:rsidR="0078398E" w:rsidRPr="0078398E" w:rsidRDefault="0078398E" w:rsidP="0078398E">
      <w:pPr>
        <w:spacing w:after="0" w:line="240" w:lineRule="auto"/>
        <w:jc w:val="both"/>
        <w:rPr>
          <w:rFonts w:ascii="Times New Roman" w:hAnsi="Times New Roman" w:cs="Times New Roman"/>
          <w:sz w:val="28"/>
          <w:szCs w:val="28"/>
        </w:rPr>
      </w:pPr>
      <w:r w:rsidRPr="0078398E">
        <w:rPr>
          <w:rFonts w:ascii="Times New Roman" w:hAnsi="Times New Roman" w:cs="Times New Roman"/>
          <w:b/>
          <w:sz w:val="28"/>
          <w:szCs w:val="28"/>
          <w:u w:val="single"/>
        </w:rPr>
        <w:t>ЗАДАНИЕ 2</w:t>
      </w:r>
      <w:r w:rsidRPr="0078398E">
        <w:rPr>
          <w:rFonts w:ascii="Times New Roman" w:hAnsi="Times New Roman" w:cs="Times New Roman"/>
          <w:sz w:val="28"/>
          <w:szCs w:val="28"/>
        </w:rPr>
        <w:t xml:space="preserve">. Решите практико-ориентированную задачу (максимум 30 баллов при условии наличия развёрнутого комментария, содержащего в общей сложности </w:t>
      </w:r>
      <w:r w:rsidRPr="0078398E">
        <w:rPr>
          <w:rFonts w:ascii="Times New Roman" w:hAnsi="Times New Roman" w:cs="Times New Roman"/>
          <w:sz w:val="28"/>
          <w:szCs w:val="28"/>
          <w:u w:val="single"/>
        </w:rPr>
        <w:t>не менее 150 слов</w:t>
      </w:r>
      <w:r w:rsidRPr="0078398E">
        <w:rPr>
          <w:rFonts w:ascii="Times New Roman" w:hAnsi="Times New Roman" w:cs="Times New Roman"/>
          <w:sz w:val="28"/>
          <w:szCs w:val="28"/>
        </w:rPr>
        <w:t>).</w:t>
      </w:r>
    </w:p>
    <w:p w14:paraId="0DC583D5" w14:textId="77777777" w:rsidR="0078398E" w:rsidRPr="0078398E" w:rsidRDefault="0078398E" w:rsidP="0078398E">
      <w:pPr>
        <w:pStyle w:val="ac"/>
        <w:spacing w:before="0" w:beforeAutospacing="0" w:after="0" w:afterAutospacing="0"/>
        <w:ind w:firstLine="425"/>
        <w:jc w:val="both"/>
        <w:rPr>
          <w:sz w:val="28"/>
          <w:szCs w:val="28"/>
        </w:rPr>
      </w:pPr>
    </w:p>
    <w:p w14:paraId="6D5F3E18" w14:textId="77777777" w:rsidR="0078398E" w:rsidRPr="0078398E" w:rsidRDefault="0078398E" w:rsidP="0078398E">
      <w:pPr>
        <w:spacing w:after="0" w:line="240" w:lineRule="auto"/>
        <w:ind w:firstLine="425"/>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OOO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is a company engaged in providing outsourcing and other consulting services both in Russia and in Eastern European countries.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is 90% owned by a Russian company, OOO Consult, and 10% by a Belgian company, Superior SA.</w:t>
      </w:r>
    </w:p>
    <w:p w14:paraId="79DE1600" w14:textId="77777777" w:rsidR="0078398E" w:rsidRPr="0078398E" w:rsidRDefault="0078398E" w:rsidP="0078398E">
      <w:pPr>
        <w:spacing w:after="0" w:line="240" w:lineRule="auto"/>
        <w:ind w:firstLine="425"/>
        <w:jc w:val="both"/>
        <w:rPr>
          <w:rFonts w:ascii="Times New Roman" w:hAnsi="Times New Roman" w:cs="Times New Roman"/>
          <w:sz w:val="28"/>
          <w:szCs w:val="28"/>
          <w:lang w:val="en-US"/>
        </w:rPr>
      </w:pP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always applies the accruals method for both VAT and corporate profits tax purposes and uses a quarterly profits tax reporting period. Regarding insurance contribution,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uses the standard rates without any incentives.</w:t>
      </w:r>
    </w:p>
    <w:p w14:paraId="57FF04CB" w14:textId="77777777" w:rsidR="0078398E" w:rsidRPr="0078398E" w:rsidRDefault="0078398E" w:rsidP="0078398E">
      <w:pPr>
        <w:spacing w:after="0" w:line="240" w:lineRule="auto"/>
        <w:ind w:firstLine="425"/>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The following information is available for the year 2021. All amounts are inclusive of VAT unless stated otherwise. All domestic services provided to clients in Russia during the year 2021 were subject to VAT at the standard rate.</w:t>
      </w:r>
    </w:p>
    <w:tbl>
      <w:tblPr>
        <w:tblStyle w:val="TableGrid"/>
        <w:tblW w:w="7923" w:type="dxa"/>
        <w:tblInd w:w="866" w:type="dxa"/>
        <w:tblLook w:val="04A0" w:firstRow="1" w:lastRow="0" w:firstColumn="1" w:lastColumn="0" w:noHBand="0" w:noVBand="1"/>
      </w:tblPr>
      <w:tblGrid>
        <w:gridCol w:w="3567"/>
        <w:gridCol w:w="2062"/>
        <w:gridCol w:w="270"/>
        <w:gridCol w:w="2024"/>
      </w:tblGrid>
      <w:tr w:rsidR="0078398E" w:rsidRPr="0078398E" w14:paraId="58C82610" w14:textId="77777777" w:rsidTr="000A1ADB">
        <w:trPr>
          <w:trHeight w:val="93"/>
        </w:trPr>
        <w:tc>
          <w:tcPr>
            <w:tcW w:w="3567" w:type="dxa"/>
            <w:hideMark/>
          </w:tcPr>
          <w:p w14:paraId="6D67D741"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Domestic sales of consulting services </w:t>
            </w:r>
          </w:p>
        </w:tc>
        <w:tc>
          <w:tcPr>
            <w:tcW w:w="2062" w:type="dxa"/>
            <w:hideMark/>
          </w:tcPr>
          <w:p w14:paraId="43B9CDF3"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 </w:t>
            </w:r>
          </w:p>
        </w:tc>
        <w:tc>
          <w:tcPr>
            <w:tcW w:w="270" w:type="dxa"/>
            <w:vAlign w:val="center"/>
          </w:tcPr>
          <w:p w14:paraId="4A1ECE80" w14:textId="77777777" w:rsidR="0078398E" w:rsidRPr="0078398E" w:rsidRDefault="0078398E" w:rsidP="0078398E">
            <w:pPr>
              <w:jc w:val="both"/>
              <w:rPr>
                <w:rFonts w:ascii="Times New Roman" w:hAnsi="Times New Roman" w:cs="Times New Roman"/>
                <w:sz w:val="28"/>
                <w:szCs w:val="28"/>
                <w:lang w:val="en-US"/>
              </w:rPr>
            </w:pPr>
          </w:p>
        </w:tc>
        <w:tc>
          <w:tcPr>
            <w:tcW w:w="2024" w:type="dxa"/>
            <w:hideMark/>
          </w:tcPr>
          <w:p w14:paraId="1AE4DB92"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413,000,000 </w:t>
            </w:r>
          </w:p>
        </w:tc>
      </w:tr>
      <w:tr w:rsidR="0078398E" w:rsidRPr="0078398E" w14:paraId="4E06A907" w14:textId="77777777" w:rsidTr="000A1ADB">
        <w:trPr>
          <w:trHeight w:val="253"/>
        </w:trPr>
        <w:tc>
          <w:tcPr>
            <w:tcW w:w="3567" w:type="dxa"/>
            <w:hideMark/>
          </w:tcPr>
          <w:p w14:paraId="11690C3B" w14:textId="77777777" w:rsidR="0078398E" w:rsidRPr="0078398E" w:rsidRDefault="0078398E" w:rsidP="0078398E">
            <w:pPr>
              <w:rPr>
                <w:rFonts w:ascii="Times New Roman" w:hAnsi="Times New Roman" w:cs="Times New Roman"/>
                <w:sz w:val="28"/>
                <w:szCs w:val="28"/>
                <w:lang w:val="en-US"/>
              </w:rPr>
            </w:pPr>
          </w:p>
        </w:tc>
        <w:tc>
          <w:tcPr>
            <w:tcW w:w="2062" w:type="dxa"/>
            <w:hideMark/>
          </w:tcPr>
          <w:p w14:paraId="0606F3CD" w14:textId="77777777" w:rsidR="0078398E" w:rsidRPr="0078398E" w:rsidRDefault="0078398E" w:rsidP="0078398E">
            <w:pPr>
              <w:jc w:val="both"/>
              <w:rPr>
                <w:rFonts w:ascii="Times New Roman" w:eastAsia="Times New Roman" w:hAnsi="Times New Roman" w:cs="Times New Roman"/>
                <w:sz w:val="28"/>
                <w:szCs w:val="28"/>
                <w:lang w:val="en-US"/>
              </w:rPr>
            </w:pPr>
            <w:r w:rsidRPr="0078398E">
              <w:rPr>
                <w:rFonts w:ascii="Times New Roman" w:hAnsi="Times New Roman" w:cs="Times New Roman"/>
                <w:i/>
                <w:sz w:val="28"/>
                <w:szCs w:val="28"/>
                <w:lang w:val="en-US"/>
              </w:rPr>
              <w:t xml:space="preserve">1 January </w:t>
            </w:r>
          </w:p>
        </w:tc>
        <w:tc>
          <w:tcPr>
            <w:tcW w:w="270" w:type="dxa"/>
            <w:hideMark/>
          </w:tcPr>
          <w:p w14:paraId="53C3B412"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i/>
                <w:sz w:val="28"/>
                <w:szCs w:val="28"/>
                <w:lang w:val="en-US"/>
              </w:rPr>
              <w:t xml:space="preserve"> </w:t>
            </w:r>
          </w:p>
        </w:tc>
        <w:tc>
          <w:tcPr>
            <w:tcW w:w="2024" w:type="dxa"/>
            <w:hideMark/>
          </w:tcPr>
          <w:p w14:paraId="15E00403"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i/>
                <w:sz w:val="28"/>
                <w:szCs w:val="28"/>
                <w:lang w:val="en-US"/>
              </w:rPr>
              <w:t xml:space="preserve">31 December </w:t>
            </w:r>
          </w:p>
        </w:tc>
      </w:tr>
      <w:tr w:rsidR="0078398E" w:rsidRPr="0078398E" w14:paraId="442ECDF8" w14:textId="77777777" w:rsidTr="000A1ADB">
        <w:trPr>
          <w:trHeight w:val="253"/>
        </w:trPr>
        <w:tc>
          <w:tcPr>
            <w:tcW w:w="3567" w:type="dxa"/>
            <w:hideMark/>
          </w:tcPr>
          <w:p w14:paraId="708F4563"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Sales receivables </w:t>
            </w:r>
          </w:p>
        </w:tc>
        <w:tc>
          <w:tcPr>
            <w:tcW w:w="2062" w:type="dxa"/>
            <w:hideMark/>
          </w:tcPr>
          <w:p w14:paraId="4365CA9F"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103,250,000 </w:t>
            </w:r>
          </w:p>
        </w:tc>
        <w:tc>
          <w:tcPr>
            <w:tcW w:w="270" w:type="dxa"/>
          </w:tcPr>
          <w:p w14:paraId="331AFFB8" w14:textId="77777777" w:rsidR="0078398E" w:rsidRPr="0078398E" w:rsidRDefault="0078398E" w:rsidP="0078398E">
            <w:pPr>
              <w:jc w:val="both"/>
              <w:rPr>
                <w:rFonts w:ascii="Times New Roman" w:hAnsi="Times New Roman" w:cs="Times New Roman"/>
                <w:sz w:val="28"/>
                <w:szCs w:val="28"/>
                <w:lang w:val="en-US"/>
              </w:rPr>
            </w:pPr>
          </w:p>
        </w:tc>
        <w:tc>
          <w:tcPr>
            <w:tcW w:w="2024" w:type="dxa"/>
            <w:hideMark/>
          </w:tcPr>
          <w:p w14:paraId="2DD0F409"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115,640,000 </w:t>
            </w:r>
          </w:p>
        </w:tc>
      </w:tr>
      <w:tr w:rsidR="0078398E" w:rsidRPr="0078398E" w14:paraId="33038715" w14:textId="77777777" w:rsidTr="000A1ADB">
        <w:trPr>
          <w:trHeight w:val="226"/>
        </w:trPr>
        <w:tc>
          <w:tcPr>
            <w:tcW w:w="3567" w:type="dxa"/>
            <w:hideMark/>
          </w:tcPr>
          <w:p w14:paraId="52A06E9F"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Prepayments from domestic clients </w:t>
            </w:r>
          </w:p>
        </w:tc>
        <w:tc>
          <w:tcPr>
            <w:tcW w:w="2062" w:type="dxa"/>
            <w:hideMark/>
          </w:tcPr>
          <w:p w14:paraId="6FC0A732"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82,600,000 </w:t>
            </w:r>
          </w:p>
        </w:tc>
        <w:tc>
          <w:tcPr>
            <w:tcW w:w="270" w:type="dxa"/>
          </w:tcPr>
          <w:p w14:paraId="4CDB1669" w14:textId="77777777" w:rsidR="0078398E" w:rsidRPr="0078398E" w:rsidRDefault="0078398E" w:rsidP="0078398E">
            <w:pPr>
              <w:jc w:val="both"/>
              <w:rPr>
                <w:rFonts w:ascii="Times New Roman" w:hAnsi="Times New Roman" w:cs="Times New Roman"/>
                <w:sz w:val="28"/>
                <w:szCs w:val="28"/>
                <w:lang w:val="en-US"/>
              </w:rPr>
            </w:pPr>
          </w:p>
        </w:tc>
        <w:tc>
          <w:tcPr>
            <w:tcW w:w="2024" w:type="dxa"/>
            <w:hideMark/>
          </w:tcPr>
          <w:p w14:paraId="0BF78DB1" w14:textId="77777777" w:rsidR="0078398E" w:rsidRPr="0078398E" w:rsidRDefault="0078398E" w:rsidP="0078398E">
            <w:pPr>
              <w:tabs>
                <w:tab w:val="right" w:pos="1322"/>
              </w:tabs>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90,860,000 </w:t>
            </w:r>
          </w:p>
        </w:tc>
      </w:tr>
    </w:tbl>
    <w:p w14:paraId="29620AEB" w14:textId="77777777" w:rsidR="0078398E" w:rsidRPr="0078398E" w:rsidRDefault="0078398E" w:rsidP="0078398E">
      <w:pPr>
        <w:spacing w:after="0" w:line="240" w:lineRule="auto"/>
        <w:ind w:firstLine="426"/>
        <w:jc w:val="both"/>
        <w:rPr>
          <w:rFonts w:ascii="Times New Roman" w:eastAsia="Times New Roman" w:hAnsi="Times New Roman" w:cs="Times New Roman"/>
          <w:sz w:val="28"/>
          <w:szCs w:val="28"/>
          <w:lang w:val="en-US"/>
        </w:rPr>
      </w:pPr>
      <w:r w:rsidRPr="0078398E">
        <w:rPr>
          <w:rFonts w:ascii="Times New Roman" w:hAnsi="Times New Roman" w:cs="Times New Roman"/>
          <w:b/>
          <w:sz w:val="28"/>
          <w:szCs w:val="28"/>
          <w:lang w:val="en-US"/>
        </w:rPr>
        <w:t xml:space="preserve">Direct costs of services: </w:t>
      </w:r>
      <w:r w:rsidRPr="0078398E">
        <w:rPr>
          <w:rFonts w:ascii="Times New Roman" w:hAnsi="Times New Roman" w:cs="Times New Roman"/>
          <w:sz w:val="28"/>
          <w:szCs w:val="28"/>
          <w:lang w:val="en-US"/>
        </w:rPr>
        <w:t xml:space="preserve">Materials included in the cost of rendered services (all purchased in 2021) 23,128,000 </w:t>
      </w:r>
      <w:r w:rsidRPr="0078398E">
        <w:rPr>
          <w:rFonts w:ascii="Times New Roman" w:hAnsi="Times New Roman" w:cs="Times New Roman"/>
          <w:bCs/>
          <w:sz w:val="28"/>
          <w:szCs w:val="28"/>
          <w:lang w:val="en-US"/>
        </w:rPr>
        <w:t>RUB</w:t>
      </w:r>
    </w:p>
    <w:p w14:paraId="3149AE7E" w14:textId="77777777" w:rsidR="0078398E" w:rsidRPr="0078398E" w:rsidRDefault="0078398E" w:rsidP="0078398E">
      <w:pPr>
        <w:spacing w:after="0" w:line="240" w:lineRule="auto"/>
        <w:ind w:firstLine="426"/>
        <w:jc w:val="both"/>
        <w:rPr>
          <w:rFonts w:ascii="Times New Roman" w:hAnsi="Times New Roman" w:cs="Times New Roman"/>
          <w:sz w:val="28"/>
          <w:szCs w:val="28"/>
          <w:lang w:val="en-US"/>
        </w:rPr>
      </w:pPr>
      <w:r w:rsidRPr="0078398E">
        <w:rPr>
          <w:rFonts w:ascii="Times New Roman" w:hAnsi="Times New Roman" w:cs="Times New Roman"/>
          <w:b/>
          <w:sz w:val="28"/>
          <w:szCs w:val="28"/>
          <w:lang w:val="en-US"/>
        </w:rPr>
        <w:t xml:space="preserve">Direct remuneration: </w:t>
      </w:r>
      <w:r w:rsidRPr="0078398E">
        <w:rPr>
          <w:rFonts w:ascii="Times New Roman" w:hAnsi="Times New Roman" w:cs="Times New Roman"/>
          <w:sz w:val="28"/>
          <w:szCs w:val="28"/>
          <w:lang w:val="en-US"/>
        </w:rPr>
        <w:t xml:space="preserve">The table below sets out details of the remuneration paid by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for the year 2021.</w:t>
      </w:r>
    </w:p>
    <w:tbl>
      <w:tblPr>
        <w:tblStyle w:val="13"/>
        <w:tblW w:w="9351" w:type="dxa"/>
        <w:tblLook w:val="04A0" w:firstRow="1" w:lastRow="0" w:firstColumn="1" w:lastColumn="0" w:noHBand="0" w:noVBand="1"/>
      </w:tblPr>
      <w:tblGrid>
        <w:gridCol w:w="1555"/>
        <w:gridCol w:w="2268"/>
        <w:gridCol w:w="1134"/>
        <w:gridCol w:w="2409"/>
        <w:gridCol w:w="1985"/>
      </w:tblGrid>
      <w:tr w:rsidR="0078398E" w:rsidRPr="0078398E" w14:paraId="3D2CBF45" w14:textId="77777777" w:rsidTr="000A1ADB">
        <w:tc>
          <w:tcPr>
            <w:tcW w:w="1555" w:type="dxa"/>
            <w:tcBorders>
              <w:top w:val="single" w:sz="4" w:space="0" w:color="auto"/>
              <w:left w:val="single" w:sz="4" w:space="0" w:color="auto"/>
              <w:bottom w:val="single" w:sz="4" w:space="0" w:color="auto"/>
              <w:right w:val="single" w:sz="4" w:space="0" w:color="auto"/>
            </w:tcBorders>
            <w:hideMark/>
          </w:tcPr>
          <w:p w14:paraId="72B7D86F"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i/>
                <w:sz w:val="28"/>
                <w:szCs w:val="28"/>
                <w:lang w:val="en-US"/>
              </w:rPr>
              <w:t>Job title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F7112A"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i/>
                <w:sz w:val="28"/>
                <w:szCs w:val="28"/>
                <w:lang w:val="en-US"/>
              </w:rPr>
            </w:pPr>
            <w:r w:rsidRPr="0078398E">
              <w:rPr>
                <w:rFonts w:ascii="Times New Roman" w:hAnsi="Times New Roman" w:cs="Times New Roman"/>
                <w:i/>
                <w:sz w:val="28"/>
                <w:szCs w:val="28"/>
                <w:lang w:val="en-US"/>
              </w:rPr>
              <w:t>Annual gross salary per person accrued and paid in 2021, RUB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A2F08"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i/>
                <w:sz w:val="28"/>
                <w:szCs w:val="28"/>
                <w:lang w:val="en-US"/>
              </w:rPr>
              <w:t>Number of persons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4CB1747"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i/>
                <w:sz w:val="28"/>
                <w:szCs w:val="28"/>
                <w:lang w:val="en-US"/>
              </w:rPr>
              <w:t>Legal status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48E2AC"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i/>
                <w:sz w:val="28"/>
                <w:szCs w:val="28"/>
                <w:lang w:val="en-US"/>
              </w:rPr>
              <w:t>Direct or administrative cost</w:t>
            </w:r>
          </w:p>
        </w:tc>
      </w:tr>
      <w:tr w:rsidR="0078398E" w:rsidRPr="0078398E" w14:paraId="1A9FEEA5" w14:textId="77777777" w:rsidTr="000A1ADB">
        <w:tc>
          <w:tcPr>
            <w:tcW w:w="1555" w:type="dxa"/>
            <w:tcBorders>
              <w:top w:val="single" w:sz="4" w:space="0" w:color="auto"/>
              <w:left w:val="single" w:sz="4" w:space="0" w:color="auto"/>
              <w:bottom w:val="single" w:sz="4" w:space="0" w:color="auto"/>
              <w:right w:val="single" w:sz="4" w:space="0" w:color="auto"/>
            </w:tcBorders>
            <w:hideMark/>
          </w:tcPr>
          <w:p w14:paraId="78B28B49"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sz w:val="28"/>
                <w:szCs w:val="28"/>
                <w:lang w:val="en-US"/>
              </w:rPr>
              <w:t>Head of project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966BD3" w14:textId="77777777" w:rsidR="0078398E" w:rsidRPr="0078398E" w:rsidRDefault="0078398E" w:rsidP="0078398E">
            <w:pPr>
              <w:tabs>
                <w:tab w:val="center" w:pos="866"/>
                <w:tab w:val="center" w:pos="3963"/>
                <w:tab w:val="center" w:pos="5222"/>
                <w:tab w:val="center" w:pos="6393"/>
                <w:tab w:val="center" w:pos="7654"/>
              </w:tabs>
              <w:jc w:val="center"/>
              <w:rPr>
                <w:rFonts w:ascii="Times New Roman" w:hAnsi="Times New Roman" w:cs="Times New Roman"/>
                <w:sz w:val="28"/>
                <w:szCs w:val="28"/>
                <w:lang w:val="en-US"/>
              </w:rPr>
            </w:pPr>
            <w:r w:rsidRPr="0078398E">
              <w:rPr>
                <w:rFonts w:ascii="Times New Roman" w:hAnsi="Times New Roman" w:cs="Times New Roman"/>
                <w:sz w:val="28"/>
                <w:szCs w:val="28"/>
                <w:lang w:val="en-US"/>
              </w:rPr>
              <w:t>2,952,000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B364AE" w14:textId="77777777" w:rsidR="0078398E" w:rsidRPr="0078398E" w:rsidRDefault="0078398E" w:rsidP="0078398E">
            <w:pPr>
              <w:tabs>
                <w:tab w:val="center" w:pos="866"/>
                <w:tab w:val="center" w:pos="3963"/>
                <w:tab w:val="center" w:pos="5222"/>
                <w:tab w:val="center" w:pos="6393"/>
                <w:tab w:val="center" w:pos="7654"/>
              </w:tabs>
              <w:jc w:val="center"/>
              <w:rPr>
                <w:rFonts w:ascii="Times New Roman" w:hAnsi="Times New Roman" w:cs="Times New Roman"/>
                <w:sz w:val="28"/>
                <w:szCs w:val="28"/>
                <w:lang w:val="en-US"/>
              </w:rPr>
            </w:pPr>
            <w:r w:rsidRPr="0078398E">
              <w:rPr>
                <w:rFonts w:ascii="Times New Roman" w:hAnsi="Times New Roman" w:cs="Times New Roman"/>
                <w:sz w:val="28"/>
                <w:szCs w:val="28"/>
                <w:lang w:val="en-US"/>
              </w:rPr>
              <w:t>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22A37C3"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sz w:val="28"/>
                <w:szCs w:val="28"/>
                <w:lang w:val="en-US"/>
              </w:rPr>
              <w:t>Employee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A9F16F"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sz w:val="28"/>
                <w:szCs w:val="28"/>
                <w:lang w:val="en-US"/>
              </w:rPr>
              <w:t>Direct</w:t>
            </w:r>
          </w:p>
        </w:tc>
      </w:tr>
      <w:tr w:rsidR="0078398E" w:rsidRPr="0078398E" w14:paraId="27A892F3" w14:textId="77777777" w:rsidTr="000A1ADB">
        <w:tc>
          <w:tcPr>
            <w:tcW w:w="1555" w:type="dxa"/>
            <w:tcBorders>
              <w:top w:val="single" w:sz="4" w:space="0" w:color="auto"/>
              <w:left w:val="single" w:sz="4" w:space="0" w:color="auto"/>
              <w:bottom w:val="single" w:sz="4" w:space="0" w:color="auto"/>
              <w:right w:val="single" w:sz="4" w:space="0" w:color="auto"/>
            </w:tcBorders>
            <w:hideMark/>
          </w:tcPr>
          <w:p w14:paraId="0492E6B8"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sz w:val="28"/>
                <w:szCs w:val="28"/>
                <w:lang w:val="en-US"/>
              </w:rPr>
              <w:t>Consultant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A9CBDB" w14:textId="77777777" w:rsidR="0078398E" w:rsidRPr="0078398E" w:rsidRDefault="0078398E" w:rsidP="0078398E">
            <w:pPr>
              <w:tabs>
                <w:tab w:val="center" w:pos="866"/>
                <w:tab w:val="center" w:pos="3963"/>
                <w:tab w:val="center" w:pos="5222"/>
                <w:tab w:val="center" w:pos="6393"/>
                <w:tab w:val="center" w:pos="7654"/>
              </w:tabs>
              <w:jc w:val="center"/>
              <w:rPr>
                <w:rFonts w:ascii="Times New Roman" w:hAnsi="Times New Roman" w:cs="Times New Roman"/>
                <w:sz w:val="28"/>
                <w:szCs w:val="28"/>
                <w:lang w:val="en-US"/>
              </w:rPr>
            </w:pPr>
            <w:r w:rsidRPr="0078398E">
              <w:rPr>
                <w:rFonts w:ascii="Times New Roman" w:hAnsi="Times New Roman" w:cs="Times New Roman"/>
                <w:sz w:val="28"/>
                <w:szCs w:val="28"/>
                <w:lang w:val="en-US"/>
              </w:rPr>
              <w:t>1,476,000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E4E14" w14:textId="77777777" w:rsidR="0078398E" w:rsidRPr="0078398E" w:rsidRDefault="0078398E" w:rsidP="0078398E">
            <w:pPr>
              <w:tabs>
                <w:tab w:val="center" w:pos="866"/>
                <w:tab w:val="center" w:pos="3963"/>
                <w:tab w:val="center" w:pos="5222"/>
                <w:tab w:val="center" w:pos="6393"/>
                <w:tab w:val="center" w:pos="7654"/>
              </w:tabs>
              <w:jc w:val="center"/>
              <w:rPr>
                <w:rFonts w:ascii="Times New Roman" w:hAnsi="Times New Roman" w:cs="Times New Roman"/>
                <w:sz w:val="28"/>
                <w:szCs w:val="28"/>
                <w:lang w:val="en-US"/>
              </w:rPr>
            </w:pPr>
            <w:r w:rsidRPr="0078398E">
              <w:rPr>
                <w:rFonts w:ascii="Times New Roman" w:hAnsi="Times New Roman" w:cs="Times New Roman"/>
                <w:sz w:val="28"/>
                <w:szCs w:val="28"/>
                <w:lang w:val="en-US"/>
              </w:rPr>
              <w:t>15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5060D9D"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sz w:val="28"/>
                <w:szCs w:val="28"/>
                <w:lang w:val="en-US"/>
              </w:rPr>
              <w:t>Employee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450A4A"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sz w:val="28"/>
                <w:szCs w:val="28"/>
                <w:lang w:val="en-US"/>
              </w:rPr>
              <w:t>Direct</w:t>
            </w:r>
          </w:p>
        </w:tc>
      </w:tr>
      <w:tr w:rsidR="0078398E" w:rsidRPr="0078398E" w14:paraId="19E0AC98" w14:textId="77777777" w:rsidTr="000A1ADB">
        <w:tc>
          <w:tcPr>
            <w:tcW w:w="1555" w:type="dxa"/>
            <w:tcBorders>
              <w:top w:val="single" w:sz="4" w:space="0" w:color="auto"/>
              <w:left w:val="single" w:sz="4" w:space="0" w:color="auto"/>
              <w:bottom w:val="single" w:sz="4" w:space="0" w:color="auto"/>
              <w:right w:val="single" w:sz="4" w:space="0" w:color="auto"/>
            </w:tcBorders>
            <w:hideMark/>
          </w:tcPr>
          <w:p w14:paraId="091A347F" w14:textId="77777777" w:rsidR="0078398E" w:rsidRPr="0078398E" w:rsidRDefault="0078398E" w:rsidP="0078398E">
            <w:pPr>
              <w:tabs>
                <w:tab w:val="center" w:pos="866"/>
                <w:tab w:val="center" w:pos="3963"/>
                <w:tab w:val="center" w:pos="5222"/>
                <w:tab w:val="center" w:pos="6393"/>
                <w:tab w:val="center" w:pos="7654"/>
              </w:tabs>
              <w:rPr>
                <w:rFonts w:ascii="Times New Roman" w:eastAsia="Times New Roman" w:hAnsi="Times New Roman" w:cs="Times New Roman"/>
                <w:sz w:val="28"/>
                <w:szCs w:val="28"/>
                <w:lang w:val="en-US"/>
              </w:rPr>
            </w:pPr>
            <w:r w:rsidRPr="0078398E">
              <w:rPr>
                <w:rFonts w:ascii="Times New Roman" w:hAnsi="Times New Roman" w:cs="Times New Roman"/>
                <w:sz w:val="28"/>
                <w:szCs w:val="28"/>
                <w:lang w:val="en-US"/>
              </w:rPr>
              <w:t>Assistant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5C92CD" w14:textId="77777777" w:rsidR="0078398E" w:rsidRPr="0078398E" w:rsidRDefault="0078398E" w:rsidP="0078398E">
            <w:pPr>
              <w:tabs>
                <w:tab w:val="center" w:pos="866"/>
                <w:tab w:val="center" w:pos="3963"/>
                <w:tab w:val="center" w:pos="5222"/>
                <w:tab w:val="center" w:pos="6393"/>
                <w:tab w:val="center" w:pos="7654"/>
              </w:tabs>
              <w:jc w:val="center"/>
              <w:rPr>
                <w:rFonts w:ascii="Times New Roman" w:hAnsi="Times New Roman" w:cs="Times New Roman"/>
                <w:sz w:val="28"/>
                <w:szCs w:val="28"/>
                <w:lang w:val="en-US"/>
              </w:rPr>
            </w:pPr>
            <w:r w:rsidRPr="0078398E">
              <w:rPr>
                <w:rFonts w:ascii="Times New Roman" w:hAnsi="Times New Roman" w:cs="Times New Roman"/>
                <w:sz w:val="28"/>
                <w:szCs w:val="28"/>
                <w:lang w:val="en-US"/>
              </w:rPr>
              <w:t>492,000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891D2" w14:textId="77777777" w:rsidR="0078398E" w:rsidRPr="0078398E" w:rsidRDefault="0078398E" w:rsidP="0078398E">
            <w:pPr>
              <w:tabs>
                <w:tab w:val="center" w:pos="866"/>
                <w:tab w:val="center" w:pos="3963"/>
                <w:tab w:val="center" w:pos="5222"/>
                <w:tab w:val="center" w:pos="6393"/>
                <w:tab w:val="center" w:pos="7654"/>
              </w:tabs>
              <w:jc w:val="center"/>
              <w:rPr>
                <w:rFonts w:ascii="Times New Roman" w:hAnsi="Times New Roman" w:cs="Times New Roman"/>
                <w:sz w:val="28"/>
                <w:szCs w:val="28"/>
                <w:lang w:val="en-US"/>
              </w:rPr>
            </w:pPr>
            <w:r w:rsidRPr="0078398E">
              <w:rPr>
                <w:rFonts w:ascii="Times New Roman" w:hAnsi="Times New Roman" w:cs="Times New Roman"/>
                <w:sz w:val="28"/>
                <w:szCs w:val="28"/>
                <w:lang w:val="en-US"/>
              </w:rPr>
              <w:t>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37F0CD6"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sz w:val="28"/>
                <w:szCs w:val="28"/>
                <w:lang w:val="en-US"/>
              </w:rPr>
              <w:t>Civil law contractor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1C6F24" w14:textId="77777777" w:rsidR="0078398E" w:rsidRPr="0078398E" w:rsidRDefault="0078398E" w:rsidP="0078398E">
            <w:pPr>
              <w:tabs>
                <w:tab w:val="center" w:pos="866"/>
                <w:tab w:val="center" w:pos="3963"/>
                <w:tab w:val="center" w:pos="5222"/>
                <w:tab w:val="center" w:pos="6393"/>
                <w:tab w:val="center" w:pos="7654"/>
              </w:tabs>
              <w:rPr>
                <w:rFonts w:ascii="Times New Roman" w:hAnsi="Times New Roman" w:cs="Times New Roman"/>
                <w:sz w:val="28"/>
                <w:szCs w:val="28"/>
                <w:lang w:val="en-US"/>
              </w:rPr>
            </w:pPr>
            <w:r w:rsidRPr="0078398E">
              <w:rPr>
                <w:rFonts w:ascii="Times New Roman" w:hAnsi="Times New Roman" w:cs="Times New Roman"/>
                <w:sz w:val="28"/>
                <w:szCs w:val="28"/>
                <w:lang w:val="en-US"/>
              </w:rPr>
              <w:t>Administrative</w:t>
            </w:r>
          </w:p>
        </w:tc>
      </w:tr>
    </w:tbl>
    <w:p w14:paraId="5B4A0814" w14:textId="77777777" w:rsidR="0078398E" w:rsidRPr="0078398E" w:rsidRDefault="0078398E" w:rsidP="0078398E">
      <w:pPr>
        <w:spacing w:after="0" w:line="240" w:lineRule="auto"/>
        <w:ind w:firstLine="425"/>
        <w:jc w:val="both"/>
        <w:rPr>
          <w:rFonts w:ascii="Times New Roman" w:eastAsia="Times New Roman" w:hAnsi="Times New Roman" w:cs="Times New Roman"/>
          <w:sz w:val="28"/>
          <w:szCs w:val="28"/>
          <w:lang w:val="en-US"/>
        </w:rPr>
      </w:pPr>
      <w:r w:rsidRPr="0078398E">
        <w:rPr>
          <w:rFonts w:ascii="Times New Roman" w:hAnsi="Times New Roman" w:cs="Times New Roman"/>
          <w:b/>
          <w:sz w:val="28"/>
          <w:szCs w:val="28"/>
          <w:lang w:val="en-US"/>
        </w:rPr>
        <w:t xml:space="preserve">Indirect expenses: </w:t>
      </w:r>
      <w:r w:rsidRPr="0078398E">
        <w:rPr>
          <w:rFonts w:ascii="Times New Roman" w:hAnsi="Times New Roman" w:cs="Times New Roman"/>
          <w:sz w:val="28"/>
          <w:szCs w:val="28"/>
          <w:lang w:val="en-US"/>
        </w:rPr>
        <w:t xml:space="preserve">In addition to the payments set out above,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provided both voluntary medical insurance for its permanent employees for 6,250,000 RUB and voluntary medical insurance for their relatives for 3,110,000 RUB respectively in the year 2021.</w:t>
      </w:r>
    </w:p>
    <w:p w14:paraId="4224BE55" w14:textId="77777777" w:rsidR="0078398E" w:rsidRPr="0078398E" w:rsidRDefault="0078398E" w:rsidP="0078398E">
      <w:pPr>
        <w:spacing w:after="0" w:line="240" w:lineRule="auto"/>
        <w:ind w:firstLine="425"/>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lastRenderedPageBreak/>
        <w:t xml:space="preserve">Voluntary personal insurance against accidents at work was also offered to all permanent employees. The total insurance premium paid by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for these accidents at work insurance in the year 2021 was equal to 500,000 RUB. In both cases, the term of the insurance agreement was one year.</w:t>
      </w:r>
    </w:p>
    <w:p w14:paraId="16A69F45" w14:textId="77777777" w:rsidR="0078398E" w:rsidRPr="0078398E" w:rsidRDefault="0078398E" w:rsidP="0078398E">
      <w:pPr>
        <w:spacing w:after="0" w:line="240" w:lineRule="auto"/>
        <w:ind w:firstLine="425"/>
        <w:jc w:val="both"/>
        <w:rPr>
          <w:rFonts w:ascii="Times New Roman" w:hAnsi="Times New Roman" w:cs="Times New Roman"/>
          <w:sz w:val="28"/>
          <w:szCs w:val="28"/>
          <w:lang w:val="en-US"/>
        </w:rPr>
      </w:pPr>
      <w:r w:rsidRPr="0078398E">
        <w:rPr>
          <w:rFonts w:ascii="Times New Roman" w:hAnsi="Times New Roman" w:cs="Times New Roman"/>
          <w:b/>
          <w:sz w:val="28"/>
          <w:szCs w:val="28"/>
          <w:lang w:val="en-US"/>
        </w:rPr>
        <w:t xml:space="preserve">Advertising expenses: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spent 4,625,600 RUB on the distribution of advertising promo prizes to clients during the year 2021. The cost of each unit of promo prizes distributed varied from 200 RUB to 1,000 RUB. These advertising prizes were all purchased in the year 2020.</w:t>
      </w:r>
    </w:p>
    <w:p w14:paraId="1138CC1F" w14:textId="77777777" w:rsidR="0078398E" w:rsidRPr="0078398E" w:rsidRDefault="0078398E" w:rsidP="0078398E">
      <w:pPr>
        <w:spacing w:after="0" w:line="240" w:lineRule="auto"/>
        <w:ind w:firstLine="425"/>
        <w:jc w:val="both"/>
        <w:rPr>
          <w:rFonts w:ascii="Times New Roman" w:hAnsi="Times New Roman" w:cs="Times New Roman"/>
          <w:sz w:val="28"/>
          <w:szCs w:val="28"/>
          <w:lang w:val="en-US"/>
        </w:rPr>
      </w:pPr>
      <w:r w:rsidRPr="0078398E">
        <w:rPr>
          <w:rFonts w:ascii="Times New Roman" w:hAnsi="Times New Roman" w:cs="Times New Roman"/>
          <w:b/>
          <w:sz w:val="28"/>
          <w:szCs w:val="28"/>
          <w:lang w:val="en-US"/>
        </w:rPr>
        <w:t xml:space="preserve">Allowances for receivables: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decided to post an allowance for receivables as at 31 December 2021.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had not created any allowances for receivables before this. The receivables position on 31 December 2021 after the results of verification was as follows:</w:t>
      </w:r>
    </w:p>
    <w:tbl>
      <w:tblPr>
        <w:tblStyle w:val="TableGrid"/>
        <w:tblW w:w="7298" w:type="dxa"/>
        <w:tblInd w:w="866" w:type="dxa"/>
        <w:tblLook w:val="04A0" w:firstRow="1" w:lastRow="0" w:firstColumn="1" w:lastColumn="0" w:noHBand="0" w:noVBand="1"/>
      </w:tblPr>
      <w:tblGrid>
        <w:gridCol w:w="6038"/>
        <w:gridCol w:w="1260"/>
      </w:tblGrid>
      <w:tr w:rsidR="0078398E" w:rsidRPr="0078398E" w14:paraId="3BC4E377" w14:textId="77777777" w:rsidTr="0078398E">
        <w:trPr>
          <w:trHeight w:val="226"/>
        </w:trPr>
        <w:tc>
          <w:tcPr>
            <w:tcW w:w="6253" w:type="dxa"/>
            <w:hideMark/>
          </w:tcPr>
          <w:p w14:paraId="4AFB81A0"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 for 40 days </w:t>
            </w:r>
          </w:p>
        </w:tc>
        <w:tc>
          <w:tcPr>
            <w:tcW w:w="1045" w:type="dxa"/>
            <w:hideMark/>
          </w:tcPr>
          <w:p w14:paraId="2DA8B217"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37,170,000 </w:t>
            </w:r>
          </w:p>
        </w:tc>
      </w:tr>
      <w:tr w:rsidR="0078398E" w:rsidRPr="0078398E" w14:paraId="6C0CC7E2" w14:textId="77777777" w:rsidTr="0078398E">
        <w:trPr>
          <w:trHeight w:val="253"/>
        </w:trPr>
        <w:tc>
          <w:tcPr>
            <w:tcW w:w="6253" w:type="dxa"/>
            <w:hideMark/>
          </w:tcPr>
          <w:p w14:paraId="0B570E2C"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 for 60 days </w:t>
            </w:r>
          </w:p>
        </w:tc>
        <w:tc>
          <w:tcPr>
            <w:tcW w:w="1045" w:type="dxa"/>
            <w:hideMark/>
          </w:tcPr>
          <w:p w14:paraId="25C75B78"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20,650,000 </w:t>
            </w:r>
          </w:p>
        </w:tc>
      </w:tr>
      <w:tr w:rsidR="0078398E" w:rsidRPr="0078398E" w14:paraId="17D0EC63" w14:textId="77777777" w:rsidTr="0078398E">
        <w:trPr>
          <w:trHeight w:val="226"/>
        </w:trPr>
        <w:tc>
          <w:tcPr>
            <w:tcW w:w="6253" w:type="dxa"/>
            <w:hideMark/>
          </w:tcPr>
          <w:p w14:paraId="415D1945"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 for 127 days </w:t>
            </w:r>
          </w:p>
        </w:tc>
        <w:tc>
          <w:tcPr>
            <w:tcW w:w="1045" w:type="dxa"/>
            <w:hideMark/>
          </w:tcPr>
          <w:p w14:paraId="2B9F42C3" w14:textId="77777777" w:rsidR="0078398E" w:rsidRPr="0078398E" w:rsidRDefault="0078398E" w:rsidP="0078398E">
            <w:pPr>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 xml:space="preserve">41,300,000 </w:t>
            </w:r>
          </w:p>
        </w:tc>
      </w:tr>
    </w:tbl>
    <w:p w14:paraId="4509589F" w14:textId="77777777" w:rsidR="0078398E" w:rsidRPr="0078398E" w:rsidRDefault="0078398E" w:rsidP="0078398E">
      <w:pPr>
        <w:spacing w:after="0" w:line="240" w:lineRule="auto"/>
        <w:ind w:firstLine="426"/>
        <w:jc w:val="both"/>
        <w:rPr>
          <w:rFonts w:ascii="Times New Roman" w:eastAsia="Times New Roman" w:hAnsi="Times New Roman" w:cs="Times New Roman"/>
          <w:sz w:val="28"/>
          <w:szCs w:val="28"/>
          <w:lang w:val="en-US"/>
        </w:rPr>
      </w:pPr>
      <w:r w:rsidRPr="0078398E">
        <w:rPr>
          <w:rFonts w:ascii="Times New Roman" w:hAnsi="Times New Roman" w:cs="Times New Roman"/>
          <w:sz w:val="28"/>
          <w:szCs w:val="28"/>
          <w:lang w:val="en-US"/>
        </w:rPr>
        <w:t xml:space="preserve">In addition, another receivable of 2,761,200 RUB was written off in October 2021. This receivable was confirmed by </w:t>
      </w:r>
      <w:proofErr w:type="spellStart"/>
      <w:r w:rsidRPr="0078398E">
        <w:rPr>
          <w:rFonts w:ascii="Times New Roman" w:hAnsi="Times New Roman" w:cs="Times New Roman"/>
          <w:sz w:val="28"/>
          <w:szCs w:val="28"/>
          <w:lang w:val="en-US"/>
        </w:rPr>
        <w:t>Formerce’s</w:t>
      </w:r>
      <w:proofErr w:type="spellEnd"/>
      <w:r w:rsidRPr="0078398E">
        <w:rPr>
          <w:rFonts w:ascii="Times New Roman" w:hAnsi="Times New Roman" w:cs="Times New Roman"/>
          <w:sz w:val="28"/>
          <w:szCs w:val="28"/>
          <w:lang w:val="en-US"/>
        </w:rPr>
        <w:t xml:space="preserve"> lawyers as an uncollectable receivable due to the liquidation procedure undergone by the customer. All confirming documents were kept by the company.</w:t>
      </w:r>
    </w:p>
    <w:p w14:paraId="1299B09E" w14:textId="77777777" w:rsidR="0078398E" w:rsidRPr="0078398E" w:rsidRDefault="0078398E" w:rsidP="0078398E">
      <w:pPr>
        <w:spacing w:after="0" w:line="240" w:lineRule="auto"/>
        <w:ind w:firstLine="426"/>
        <w:jc w:val="both"/>
        <w:rPr>
          <w:rFonts w:ascii="Times New Roman" w:hAnsi="Times New Roman" w:cs="Times New Roman"/>
          <w:sz w:val="28"/>
          <w:szCs w:val="28"/>
          <w:lang w:val="en-US"/>
        </w:rPr>
      </w:pPr>
      <w:r w:rsidRPr="0078398E">
        <w:rPr>
          <w:rFonts w:ascii="Times New Roman" w:hAnsi="Times New Roman" w:cs="Times New Roman"/>
          <w:b/>
          <w:sz w:val="28"/>
          <w:szCs w:val="28"/>
          <w:lang w:val="en-US"/>
        </w:rPr>
        <w:t xml:space="preserve">Interest expense: </w:t>
      </w:r>
      <w:r w:rsidRPr="0078398E">
        <w:rPr>
          <w:rFonts w:ascii="Times New Roman" w:hAnsi="Times New Roman" w:cs="Times New Roman"/>
          <w:sz w:val="28"/>
          <w:szCs w:val="28"/>
          <w:lang w:val="en-US"/>
        </w:rPr>
        <w:t xml:space="preserve">On 9 December 2021, </w:t>
      </w:r>
      <w:proofErr w:type="spellStart"/>
      <w:r w:rsidRPr="0078398E">
        <w:rPr>
          <w:rFonts w:ascii="Times New Roman" w:hAnsi="Times New Roman" w:cs="Times New Roman"/>
          <w:sz w:val="28"/>
          <w:szCs w:val="28"/>
          <w:lang w:val="en-US"/>
        </w:rPr>
        <w:t>Formerce</w:t>
      </w:r>
      <w:proofErr w:type="spellEnd"/>
      <w:r w:rsidRPr="0078398E">
        <w:rPr>
          <w:rFonts w:ascii="Times New Roman" w:hAnsi="Times New Roman" w:cs="Times New Roman"/>
          <w:sz w:val="28"/>
          <w:szCs w:val="28"/>
          <w:lang w:val="en-US"/>
        </w:rPr>
        <w:t xml:space="preserve"> received a three-year loan for € 1,000,000 from Superior SA, with interest at the rate of 3.5% per annum. Interest is payable on the last day of each quarter (i.e. the first interest instalment was payable on 31 December 2021).</w:t>
      </w:r>
    </w:p>
    <w:p w14:paraId="2D19639C" w14:textId="77777777" w:rsidR="0078398E" w:rsidRPr="0078398E" w:rsidRDefault="0078398E" w:rsidP="0078398E">
      <w:pPr>
        <w:spacing w:after="0" w:line="240" w:lineRule="auto"/>
        <w:ind w:firstLine="426"/>
        <w:jc w:val="both"/>
        <w:rPr>
          <w:rFonts w:ascii="Times New Roman" w:hAnsi="Times New Roman" w:cs="Times New Roman"/>
          <w:sz w:val="28"/>
          <w:szCs w:val="28"/>
          <w:lang w:val="en-US"/>
        </w:rPr>
      </w:pPr>
    </w:p>
    <w:p w14:paraId="420F12B7" w14:textId="77777777" w:rsidR="0078398E" w:rsidRPr="0078398E" w:rsidRDefault="0078398E" w:rsidP="0078398E">
      <w:pPr>
        <w:spacing w:after="0" w:line="240" w:lineRule="auto"/>
        <w:ind w:firstLine="426"/>
        <w:jc w:val="both"/>
        <w:rPr>
          <w:rFonts w:ascii="Times New Roman" w:hAnsi="Times New Roman" w:cs="Times New Roman"/>
          <w:sz w:val="28"/>
          <w:szCs w:val="28"/>
          <w:lang w:val="en-US"/>
        </w:rPr>
      </w:pPr>
      <w:r w:rsidRPr="0078398E">
        <w:rPr>
          <w:rFonts w:ascii="Times New Roman" w:hAnsi="Times New Roman" w:cs="Times New Roman"/>
          <w:b/>
          <w:sz w:val="28"/>
          <w:szCs w:val="28"/>
          <w:lang w:val="en-US"/>
        </w:rPr>
        <w:t xml:space="preserve">Required: Assuming that all the expenses referred to in the scenario are properly confirmed by the necessary documents, calculate the taxable profit and corporate profits tax liability of OOO </w:t>
      </w:r>
      <w:proofErr w:type="spellStart"/>
      <w:r w:rsidRPr="0078398E">
        <w:rPr>
          <w:rFonts w:ascii="Times New Roman" w:hAnsi="Times New Roman" w:cs="Times New Roman"/>
          <w:b/>
          <w:sz w:val="28"/>
          <w:szCs w:val="28"/>
          <w:lang w:val="en-US"/>
        </w:rPr>
        <w:t>Formerce</w:t>
      </w:r>
      <w:proofErr w:type="spellEnd"/>
      <w:r w:rsidRPr="0078398E">
        <w:rPr>
          <w:rFonts w:ascii="Times New Roman" w:hAnsi="Times New Roman" w:cs="Times New Roman"/>
          <w:b/>
          <w:sz w:val="28"/>
          <w:szCs w:val="28"/>
          <w:lang w:val="en-US"/>
        </w:rPr>
        <w:t xml:space="preserve"> for the year 2021. Show separately all elements of the taxable income and deductible expenses.</w:t>
      </w:r>
    </w:p>
    <w:p w14:paraId="574DD56A" w14:textId="77777777" w:rsidR="0078398E" w:rsidRPr="0078398E" w:rsidRDefault="0078398E" w:rsidP="0078398E">
      <w:pPr>
        <w:spacing w:after="0" w:line="240" w:lineRule="auto"/>
        <w:ind w:firstLine="426"/>
        <w:jc w:val="both"/>
        <w:rPr>
          <w:rFonts w:ascii="Times New Roman" w:hAnsi="Times New Roman" w:cs="Times New Roman"/>
          <w:sz w:val="28"/>
          <w:szCs w:val="28"/>
          <w:lang w:val="en-US"/>
        </w:rPr>
      </w:pPr>
      <w:r w:rsidRPr="0078398E">
        <w:rPr>
          <w:rFonts w:ascii="Times New Roman" w:hAnsi="Times New Roman" w:cs="Times New Roman"/>
          <w:b/>
          <w:sz w:val="28"/>
          <w:szCs w:val="28"/>
          <w:lang w:val="en-US"/>
        </w:rPr>
        <w:t xml:space="preserve">Notes: </w:t>
      </w:r>
      <w:r w:rsidRPr="0078398E">
        <w:rPr>
          <w:rFonts w:ascii="Times New Roman" w:hAnsi="Times New Roman" w:cs="Times New Roman"/>
          <w:sz w:val="28"/>
          <w:szCs w:val="28"/>
          <w:lang w:val="en-US"/>
        </w:rPr>
        <w:t>(1) Ignore property tax and insurance contribution.</w:t>
      </w:r>
    </w:p>
    <w:p w14:paraId="600122AA" w14:textId="77777777" w:rsidR="0078398E" w:rsidRPr="0078398E" w:rsidRDefault="0078398E" w:rsidP="0078398E">
      <w:pPr>
        <w:spacing w:after="0" w:line="240" w:lineRule="auto"/>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(2) The following notional EUR/RUB exchange rates are to be used:</w:t>
      </w:r>
    </w:p>
    <w:p w14:paraId="269BC7D3" w14:textId="77777777" w:rsidR="0078398E" w:rsidRPr="0078398E" w:rsidRDefault="0078398E" w:rsidP="0078398E">
      <w:pPr>
        <w:tabs>
          <w:tab w:val="left" w:pos="1134"/>
          <w:tab w:val="left" w:pos="3402"/>
          <w:tab w:val="left" w:pos="5954"/>
          <w:tab w:val="left" w:pos="7797"/>
        </w:tabs>
        <w:spacing w:after="0" w:line="240" w:lineRule="auto"/>
        <w:jc w:val="both"/>
        <w:rPr>
          <w:rFonts w:ascii="Times New Roman" w:hAnsi="Times New Roman" w:cs="Times New Roman"/>
          <w:sz w:val="28"/>
          <w:szCs w:val="28"/>
          <w:lang w:val="en-US"/>
        </w:rPr>
      </w:pPr>
      <w:r w:rsidRPr="0078398E">
        <w:rPr>
          <w:rFonts w:ascii="Times New Roman" w:eastAsia="Calibri" w:hAnsi="Times New Roman" w:cs="Times New Roman"/>
          <w:sz w:val="28"/>
          <w:szCs w:val="28"/>
          <w:lang w:val="en-US"/>
        </w:rPr>
        <w:tab/>
      </w:r>
      <w:r w:rsidRPr="0078398E">
        <w:rPr>
          <w:rFonts w:ascii="Times New Roman" w:hAnsi="Times New Roman" w:cs="Times New Roman"/>
          <w:sz w:val="28"/>
          <w:szCs w:val="28"/>
          <w:lang w:val="en-US"/>
        </w:rPr>
        <w:t xml:space="preserve">1 December 2021 </w:t>
      </w:r>
      <w:r w:rsidRPr="0078398E">
        <w:rPr>
          <w:rFonts w:ascii="Times New Roman" w:hAnsi="Times New Roman" w:cs="Times New Roman"/>
          <w:sz w:val="28"/>
          <w:szCs w:val="28"/>
          <w:lang w:val="en-US"/>
        </w:rPr>
        <w:tab/>
        <w:t>84,82</w:t>
      </w:r>
      <w:r w:rsidRPr="0078398E">
        <w:rPr>
          <w:rFonts w:ascii="Times New Roman" w:hAnsi="Times New Roman" w:cs="Times New Roman"/>
          <w:sz w:val="28"/>
          <w:szCs w:val="28"/>
          <w:lang w:val="en-US"/>
        </w:rPr>
        <w:tab/>
        <w:t xml:space="preserve">9 December 2021 </w:t>
      </w:r>
      <w:r w:rsidRPr="0078398E">
        <w:rPr>
          <w:rFonts w:ascii="Times New Roman" w:hAnsi="Times New Roman" w:cs="Times New Roman"/>
          <w:sz w:val="28"/>
          <w:szCs w:val="28"/>
          <w:lang w:val="en-US"/>
        </w:rPr>
        <w:tab/>
        <w:t>83,36</w:t>
      </w:r>
    </w:p>
    <w:p w14:paraId="414DAAFD" w14:textId="77777777" w:rsidR="0078398E" w:rsidRPr="0078398E" w:rsidRDefault="0078398E" w:rsidP="0078398E">
      <w:pPr>
        <w:tabs>
          <w:tab w:val="left" w:pos="1134"/>
          <w:tab w:val="left" w:pos="3402"/>
          <w:tab w:val="left" w:pos="5954"/>
          <w:tab w:val="left" w:pos="7797"/>
        </w:tabs>
        <w:spacing w:after="0" w:line="240" w:lineRule="auto"/>
        <w:jc w:val="both"/>
        <w:rPr>
          <w:rFonts w:ascii="Times New Roman" w:hAnsi="Times New Roman" w:cs="Times New Roman"/>
          <w:sz w:val="28"/>
          <w:szCs w:val="28"/>
          <w:lang w:val="en-US"/>
        </w:rPr>
      </w:pPr>
      <w:r w:rsidRPr="0078398E">
        <w:rPr>
          <w:rFonts w:ascii="Times New Roman" w:hAnsi="Times New Roman" w:cs="Times New Roman"/>
          <w:sz w:val="28"/>
          <w:szCs w:val="28"/>
          <w:lang w:val="en-US"/>
        </w:rPr>
        <w:tab/>
        <w:t xml:space="preserve">31 December 2021 </w:t>
      </w:r>
      <w:r w:rsidRPr="0078398E">
        <w:rPr>
          <w:rFonts w:ascii="Times New Roman" w:hAnsi="Times New Roman" w:cs="Times New Roman"/>
          <w:sz w:val="28"/>
          <w:szCs w:val="28"/>
          <w:lang w:val="en-US"/>
        </w:rPr>
        <w:tab/>
        <w:t>84,06</w:t>
      </w:r>
      <w:r w:rsidRPr="0078398E">
        <w:rPr>
          <w:rFonts w:ascii="Times New Roman" w:eastAsia="Calibri" w:hAnsi="Times New Roman" w:cs="Times New Roman"/>
          <w:sz w:val="28"/>
          <w:szCs w:val="28"/>
          <w:lang w:val="en-US"/>
        </w:rPr>
        <w:tab/>
      </w:r>
      <w:r w:rsidRPr="0078398E">
        <w:rPr>
          <w:rFonts w:ascii="Times New Roman" w:hAnsi="Times New Roman" w:cs="Times New Roman"/>
          <w:sz w:val="28"/>
          <w:szCs w:val="28"/>
          <w:lang w:val="en-US"/>
        </w:rPr>
        <w:t xml:space="preserve">1 January 2022 </w:t>
      </w:r>
      <w:r w:rsidRPr="0078398E">
        <w:rPr>
          <w:rFonts w:ascii="Times New Roman" w:hAnsi="Times New Roman" w:cs="Times New Roman"/>
          <w:sz w:val="28"/>
          <w:szCs w:val="28"/>
          <w:lang w:val="en-US"/>
        </w:rPr>
        <w:tab/>
        <w:t>83,79</w:t>
      </w:r>
    </w:p>
    <w:p w14:paraId="5BA594BC" w14:textId="77777777" w:rsidR="0078398E" w:rsidRPr="0078398E" w:rsidRDefault="0078398E" w:rsidP="0078398E">
      <w:pPr>
        <w:pStyle w:val="ac"/>
        <w:spacing w:before="0" w:beforeAutospacing="0" w:after="0" w:afterAutospacing="0"/>
        <w:jc w:val="both"/>
        <w:rPr>
          <w:sz w:val="28"/>
          <w:szCs w:val="28"/>
          <w:lang w:val="en-US"/>
        </w:rPr>
      </w:pPr>
    </w:p>
    <w:p w14:paraId="7A47CE8E" w14:textId="77777777" w:rsidR="0078398E" w:rsidRPr="0078398E" w:rsidRDefault="0078398E" w:rsidP="0078398E">
      <w:pPr>
        <w:pStyle w:val="ac"/>
        <w:spacing w:before="0" w:beforeAutospacing="0" w:after="0" w:afterAutospacing="0"/>
        <w:jc w:val="both"/>
        <w:rPr>
          <w:sz w:val="28"/>
          <w:szCs w:val="28"/>
          <w:lang w:val="en-US"/>
        </w:rPr>
      </w:pPr>
    </w:p>
    <w:p w14:paraId="2FCC0AC2" w14:textId="77777777" w:rsidR="0078398E" w:rsidRPr="0078398E" w:rsidRDefault="0078398E" w:rsidP="0078398E">
      <w:pPr>
        <w:spacing w:after="0" w:line="240" w:lineRule="auto"/>
        <w:jc w:val="both"/>
        <w:rPr>
          <w:rFonts w:ascii="Times New Roman" w:hAnsi="Times New Roman" w:cs="Times New Roman"/>
          <w:sz w:val="28"/>
          <w:szCs w:val="28"/>
        </w:rPr>
      </w:pPr>
      <w:r w:rsidRPr="0078398E">
        <w:rPr>
          <w:rFonts w:ascii="Times New Roman" w:hAnsi="Times New Roman" w:cs="Times New Roman"/>
          <w:b/>
          <w:sz w:val="28"/>
          <w:szCs w:val="28"/>
          <w:u w:val="single"/>
        </w:rPr>
        <w:t>ЗАДАНИЕ</w:t>
      </w:r>
      <w:r w:rsidRPr="0078398E">
        <w:rPr>
          <w:rFonts w:ascii="Times New Roman" w:hAnsi="Times New Roman" w:cs="Times New Roman"/>
          <w:b/>
          <w:sz w:val="28"/>
          <w:szCs w:val="28"/>
          <w:u w:val="single"/>
          <w:lang w:val="en-US"/>
        </w:rPr>
        <w:t xml:space="preserve"> 3</w:t>
      </w:r>
      <w:r w:rsidRPr="0078398E">
        <w:rPr>
          <w:rFonts w:ascii="Times New Roman" w:hAnsi="Times New Roman" w:cs="Times New Roman"/>
          <w:sz w:val="28"/>
          <w:szCs w:val="28"/>
          <w:lang w:val="en-US"/>
        </w:rPr>
        <w:t xml:space="preserve">. </w:t>
      </w:r>
      <w:r w:rsidRPr="0078398E">
        <w:rPr>
          <w:rFonts w:ascii="Times New Roman" w:hAnsi="Times New Roman" w:cs="Times New Roman"/>
          <w:sz w:val="28"/>
          <w:szCs w:val="28"/>
        </w:rPr>
        <w:t xml:space="preserve">Решите ситуационную задачу (максимум 15 баллов при условии наличия развёрнутого комментария, содержащего в общей сложности </w:t>
      </w:r>
      <w:r w:rsidRPr="0078398E">
        <w:rPr>
          <w:rFonts w:ascii="Times New Roman" w:hAnsi="Times New Roman" w:cs="Times New Roman"/>
          <w:sz w:val="28"/>
          <w:szCs w:val="28"/>
          <w:u w:val="single"/>
        </w:rPr>
        <w:t>не менее 50 слов</w:t>
      </w:r>
      <w:r w:rsidRPr="0078398E">
        <w:rPr>
          <w:rFonts w:ascii="Times New Roman" w:hAnsi="Times New Roman" w:cs="Times New Roman"/>
          <w:sz w:val="28"/>
          <w:szCs w:val="28"/>
        </w:rPr>
        <w:t>).</w:t>
      </w:r>
    </w:p>
    <w:p w14:paraId="41C580FB" w14:textId="77777777" w:rsidR="0078398E" w:rsidRPr="0078398E" w:rsidRDefault="0078398E" w:rsidP="0078398E">
      <w:pPr>
        <w:spacing w:after="0" w:line="240" w:lineRule="auto"/>
        <w:jc w:val="both"/>
        <w:rPr>
          <w:rFonts w:ascii="Times New Roman" w:hAnsi="Times New Roman" w:cs="Times New Roman"/>
          <w:sz w:val="28"/>
          <w:szCs w:val="28"/>
        </w:rPr>
      </w:pPr>
    </w:p>
    <w:p w14:paraId="50F1E21E"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The refinery produces automobile and straight-run gasoline, and processes straight-run gasoline (there are all relevant certificates). In August, the refinery carried out the following operations:</w:t>
      </w:r>
    </w:p>
    <w:p w14:paraId="6A7C76EE"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1) 190 tons of class 3 motor gasoline was produced from the company's oil and sold to consumers.</w:t>
      </w:r>
    </w:p>
    <w:p w14:paraId="43EB8717"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lastRenderedPageBreak/>
        <w:t xml:space="preserve">2) 16 tons of class 3 gasoline was transferred to OOO </w:t>
      </w:r>
      <w:proofErr w:type="spellStart"/>
      <w:r w:rsidRPr="0078398E">
        <w:rPr>
          <w:b w:val="0"/>
          <w:bCs w:val="0"/>
          <w:sz w:val="28"/>
          <w:szCs w:val="28"/>
          <w:lang w:val="en-US"/>
        </w:rPr>
        <w:t>Trand</w:t>
      </w:r>
      <w:proofErr w:type="spellEnd"/>
      <w:r w:rsidRPr="0078398E">
        <w:rPr>
          <w:b w:val="0"/>
          <w:bCs w:val="0"/>
          <w:sz w:val="28"/>
          <w:szCs w:val="28"/>
          <w:lang w:val="en-US"/>
        </w:rPr>
        <w:t xml:space="preserve"> as a customer-supplied raw material for the production of class 4 motor gasoline. The refining company transferred the whole produced gasoline to the refinery.</w:t>
      </w:r>
    </w:p>
    <w:p w14:paraId="3DAA5625"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3) 10 tons of produced class 4 motor gasoline was transferred for own needs to the refinery's transport structural unit.</w:t>
      </w:r>
    </w:p>
    <w:p w14:paraId="4AB7ACA5"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4) 70 tons of the produced straight-run gasoline was sold by OOO Astra for the production of petrochemical products. OOO Astra has a certificate of registration of a person, which carries out operations involving straight-run petrol. All necessary documents were submitted to the tax authorities in the manner prescribed by law.</w:t>
      </w:r>
    </w:p>
    <w:p w14:paraId="036722AB"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 xml:space="preserve">5) 30 tons of the produced straight-run gasoline was sold by OOO </w:t>
      </w:r>
      <w:proofErr w:type="spellStart"/>
      <w:r w:rsidRPr="0078398E">
        <w:rPr>
          <w:b w:val="0"/>
          <w:bCs w:val="0"/>
          <w:sz w:val="28"/>
          <w:szCs w:val="28"/>
          <w:lang w:val="en-US"/>
        </w:rPr>
        <w:t>Lotos</w:t>
      </w:r>
      <w:proofErr w:type="spellEnd"/>
      <w:r w:rsidRPr="0078398E">
        <w:rPr>
          <w:b w:val="0"/>
          <w:bCs w:val="0"/>
          <w:sz w:val="28"/>
          <w:szCs w:val="28"/>
          <w:lang w:val="en-US"/>
        </w:rPr>
        <w:t>, which does not have a certificate of registration of a person, which carries out operations involving straight-run petrol.</w:t>
      </w:r>
    </w:p>
    <w:p w14:paraId="26A99CBD"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6) 100 tons of class 3 motor gasoline were produced from the 70 tons of purchased straight-run gasoline by mixing with additives. The class 3 motor gasoline was sold to consumers.</w:t>
      </w:r>
    </w:p>
    <w:p w14:paraId="53EED55A"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7) 90 tons of straight-run gasoline were produced and capitalized, out of which:</w:t>
      </w:r>
    </w:p>
    <w:p w14:paraId="0C7BBD9B"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- 70 tons were used for the petrochemical products production (petrochemical products were produced as a result of chemical transformations occurring at temperatures above 700 degrees Celsius);</w:t>
      </w:r>
    </w:p>
    <w:p w14:paraId="0225A9F8" w14:textId="77777777" w:rsidR="0078398E" w:rsidRPr="0078398E" w:rsidRDefault="0078398E" w:rsidP="0078398E">
      <w:pPr>
        <w:pStyle w:val="50"/>
        <w:tabs>
          <w:tab w:val="left" w:pos="5103"/>
          <w:tab w:val="left" w:pos="7938"/>
        </w:tabs>
        <w:spacing w:line="240" w:lineRule="auto"/>
        <w:ind w:firstLine="426"/>
        <w:jc w:val="both"/>
        <w:rPr>
          <w:b w:val="0"/>
          <w:bCs w:val="0"/>
          <w:sz w:val="28"/>
          <w:szCs w:val="28"/>
          <w:lang w:val="en-US"/>
        </w:rPr>
      </w:pPr>
      <w:r w:rsidRPr="0078398E">
        <w:rPr>
          <w:b w:val="0"/>
          <w:bCs w:val="0"/>
          <w:sz w:val="28"/>
          <w:szCs w:val="28"/>
          <w:lang w:val="en-US"/>
        </w:rPr>
        <w:t>- 20 tons were used for benzene production.</w:t>
      </w:r>
    </w:p>
    <w:p w14:paraId="79F64D95" w14:textId="77777777" w:rsidR="0078398E" w:rsidRPr="0078398E" w:rsidRDefault="0078398E" w:rsidP="0078398E">
      <w:pPr>
        <w:pStyle w:val="50"/>
        <w:widowControl/>
        <w:tabs>
          <w:tab w:val="left" w:pos="5103"/>
          <w:tab w:val="left" w:pos="7938"/>
        </w:tabs>
        <w:spacing w:line="240" w:lineRule="auto"/>
        <w:ind w:firstLine="426"/>
        <w:jc w:val="both"/>
        <w:rPr>
          <w:b w:val="0"/>
          <w:bCs w:val="0"/>
          <w:sz w:val="28"/>
          <w:szCs w:val="28"/>
          <w:lang w:val="en-US"/>
        </w:rPr>
      </w:pPr>
    </w:p>
    <w:p w14:paraId="790B39B3" w14:textId="77777777" w:rsidR="0078398E" w:rsidRPr="0078398E" w:rsidRDefault="0078398E" w:rsidP="0078398E">
      <w:pPr>
        <w:pStyle w:val="50"/>
        <w:widowControl/>
        <w:tabs>
          <w:tab w:val="left" w:pos="5103"/>
          <w:tab w:val="left" w:pos="7938"/>
        </w:tabs>
        <w:spacing w:line="240" w:lineRule="auto"/>
        <w:ind w:firstLine="426"/>
        <w:jc w:val="both"/>
        <w:rPr>
          <w:sz w:val="28"/>
          <w:szCs w:val="28"/>
        </w:rPr>
      </w:pPr>
      <w:r w:rsidRPr="0078398E">
        <w:rPr>
          <w:sz w:val="28"/>
          <w:szCs w:val="28"/>
          <w:lang w:val="en-US"/>
        </w:rPr>
        <w:t>Required: Determine the tax deduction and excise due to the budget for the tax period. Indicate</w:t>
      </w:r>
      <w:r w:rsidRPr="00F70879">
        <w:rPr>
          <w:sz w:val="28"/>
          <w:szCs w:val="28"/>
        </w:rPr>
        <w:t xml:space="preserve"> </w:t>
      </w:r>
      <w:r w:rsidRPr="0078398E">
        <w:rPr>
          <w:sz w:val="28"/>
          <w:szCs w:val="28"/>
          <w:lang w:val="en-US"/>
        </w:rPr>
        <w:t>the</w:t>
      </w:r>
      <w:r w:rsidRPr="00F70879">
        <w:rPr>
          <w:sz w:val="28"/>
          <w:szCs w:val="28"/>
        </w:rPr>
        <w:t xml:space="preserve"> </w:t>
      </w:r>
      <w:r w:rsidRPr="0078398E">
        <w:rPr>
          <w:sz w:val="28"/>
          <w:szCs w:val="28"/>
          <w:lang w:val="en-US"/>
        </w:rPr>
        <w:t>tax</w:t>
      </w:r>
      <w:r w:rsidRPr="00F70879">
        <w:rPr>
          <w:sz w:val="28"/>
          <w:szCs w:val="28"/>
        </w:rPr>
        <w:t xml:space="preserve"> </w:t>
      </w:r>
      <w:r w:rsidRPr="0078398E">
        <w:rPr>
          <w:sz w:val="28"/>
          <w:szCs w:val="28"/>
          <w:lang w:val="en-US"/>
        </w:rPr>
        <w:t>payment</w:t>
      </w:r>
      <w:r w:rsidRPr="0078398E">
        <w:rPr>
          <w:sz w:val="28"/>
          <w:szCs w:val="28"/>
        </w:rPr>
        <w:t>’</w:t>
      </w:r>
      <w:r w:rsidRPr="0078398E">
        <w:rPr>
          <w:sz w:val="28"/>
          <w:szCs w:val="28"/>
          <w:lang w:val="en-US"/>
        </w:rPr>
        <w:t>s</w:t>
      </w:r>
      <w:r w:rsidRPr="00F70879">
        <w:rPr>
          <w:sz w:val="28"/>
          <w:szCs w:val="28"/>
        </w:rPr>
        <w:t xml:space="preserve"> </w:t>
      </w:r>
      <w:r w:rsidRPr="0078398E">
        <w:rPr>
          <w:sz w:val="28"/>
          <w:szCs w:val="28"/>
          <w:lang w:val="en-US"/>
        </w:rPr>
        <w:t>due</w:t>
      </w:r>
      <w:r w:rsidRPr="00F70879">
        <w:rPr>
          <w:sz w:val="28"/>
          <w:szCs w:val="28"/>
        </w:rPr>
        <w:t xml:space="preserve"> </w:t>
      </w:r>
      <w:r w:rsidRPr="0078398E">
        <w:rPr>
          <w:sz w:val="28"/>
          <w:szCs w:val="28"/>
          <w:lang w:val="en-US"/>
        </w:rPr>
        <w:t>date</w:t>
      </w:r>
      <w:r w:rsidRPr="0078398E">
        <w:rPr>
          <w:sz w:val="28"/>
          <w:szCs w:val="28"/>
        </w:rPr>
        <w:t>.</w:t>
      </w:r>
    </w:p>
    <w:p w14:paraId="2426C37B" w14:textId="0E7339F3" w:rsidR="0093147E" w:rsidRPr="0078398E" w:rsidRDefault="0093147E" w:rsidP="0078398E">
      <w:pPr>
        <w:pStyle w:val="aff0"/>
        <w:rPr>
          <w:rStyle w:val="aff1"/>
          <w:rFonts w:cs="Times New Roman"/>
          <w:bCs/>
          <w:iCs/>
          <w:sz w:val="28"/>
          <w:szCs w:val="28"/>
        </w:rPr>
      </w:pPr>
    </w:p>
    <w:p w14:paraId="7582D54C" w14:textId="77777777" w:rsidR="0093147E" w:rsidRPr="0078398E" w:rsidRDefault="0093147E" w:rsidP="0078398E">
      <w:pPr>
        <w:pStyle w:val="aff0"/>
        <w:rPr>
          <w:rStyle w:val="aff1"/>
          <w:rFonts w:cs="Times New Roman"/>
          <w:bCs/>
          <w:iCs/>
          <w:sz w:val="28"/>
          <w:szCs w:val="28"/>
        </w:rPr>
      </w:pPr>
    </w:p>
    <w:p w14:paraId="06FF9528" w14:textId="77777777" w:rsidR="00664436" w:rsidRPr="00664436" w:rsidRDefault="00664436" w:rsidP="0093147E">
      <w:pPr>
        <w:keepNext/>
        <w:keepLines/>
        <w:spacing w:after="0"/>
        <w:ind w:firstLine="708"/>
        <w:jc w:val="both"/>
        <w:outlineLvl w:val="0"/>
        <w:rPr>
          <w:rFonts w:ascii="Times New Roman" w:eastAsiaTheme="majorEastAsia" w:hAnsi="Times New Roman" w:cs="Times New Roman"/>
          <w:sz w:val="28"/>
          <w:szCs w:val="28"/>
        </w:rPr>
      </w:pPr>
      <w:bookmarkStart w:id="21" w:name="_Toc29731742"/>
      <w:r w:rsidRPr="00664436">
        <w:rPr>
          <w:rFonts w:ascii="Times New Roman" w:eastAsiaTheme="majorEastAsia" w:hAnsi="Times New Roman" w:cs="Times New Roman"/>
          <w:b/>
          <w:bCs/>
          <w:sz w:val="28"/>
          <w:szCs w:val="28"/>
        </w:rPr>
        <w:t>7.3. Методические материалы, определяющие процедуры оценивания знаний, умений и владений</w:t>
      </w:r>
      <w:bookmarkEnd w:id="21"/>
    </w:p>
    <w:p w14:paraId="123785EF" w14:textId="77777777" w:rsidR="001D0320" w:rsidRPr="001D0320" w:rsidRDefault="001D0320" w:rsidP="001D0320">
      <w:pPr>
        <w:keepNext/>
        <w:keepLines/>
        <w:spacing w:after="0" w:line="240" w:lineRule="auto"/>
        <w:ind w:firstLine="709"/>
        <w:jc w:val="both"/>
        <w:outlineLvl w:val="0"/>
        <w:rPr>
          <w:rFonts w:ascii="Times New Roman" w:eastAsia="Calibri" w:hAnsi="Times New Roman" w:cs="Times New Roman"/>
          <w:sz w:val="28"/>
          <w:szCs w:val="28"/>
        </w:rPr>
      </w:pPr>
      <w:r w:rsidRPr="0093147E">
        <w:rPr>
          <w:rFonts w:ascii="Times New Roman" w:eastAsia="Calibri" w:hAnsi="Times New Roman" w:cs="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2FC1960" w14:textId="18C0EFD0" w:rsidR="00664436" w:rsidRPr="00664436" w:rsidRDefault="00664436" w:rsidP="0093147E">
      <w:pPr>
        <w:keepLines/>
        <w:widowControl w:val="0"/>
        <w:spacing w:after="0"/>
        <w:jc w:val="both"/>
        <w:outlineLvl w:val="0"/>
        <w:rPr>
          <w:rFonts w:ascii="Times New Roman" w:eastAsiaTheme="majorEastAsia" w:hAnsi="Times New Roman" w:cs="Times New Roman"/>
          <w:b/>
          <w:bCs/>
          <w:color w:val="365F91" w:themeColor="accent1" w:themeShade="BF"/>
          <w:sz w:val="28"/>
          <w:szCs w:val="28"/>
        </w:rPr>
      </w:pPr>
    </w:p>
    <w:p w14:paraId="6C662B46" w14:textId="77777777" w:rsidR="00664436" w:rsidRPr="00664436" w:rsidRDefault="00664436" w:rsidP="00664436">
      <w:pPr>
        <w:ind w:firstLine="567"/>
        <w:contextualSpacing/>
        <w:jc w:val="both"/>
        <w:outlineLvl w:val="0"/>
        <w:rPr>
          <w:rFonts w:ascii="Times New Roman" w:hAnsi="Times New Roman" w:cs="Times New Roman"/>
          <w:b/>
          <w:sz w:val="28"/>
          <w:szCs w:val="28"/>
        </w:rPr>
      </w:pPr>
      <w:bookmarkStart w:id="22" w:name="_Toc29731743"/>
      <w:r w:rsidRPr="00664436">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bookmarkEnd w:id="22"/>
    </w:p>
    <w:p w14:paraId="2770B384" w14:textId="77777777" w:rsidR="00D33101" w:rsidRPr="00664436" w:rsidRDefault="00D33101" w:rsidP="00D33101">
      <w:pPr>
        <w:spacing w:after="0"/>
        <w:jc w:val="center"/>
        <w:rPr>
          <w:rFonts w:ascii="Times New Roman" w:eastAsia="Times New Roman" w:hAnsi="Times New Roman" w:cs="Times New Roman"/>
          <w:b/>
          <w:sz w:val="28"/>
          <w:u w:val="single"/>
        </w:rPr>
      </w:pPr>
      <w:r w:rsidRPr="00664436">
        <w:rPr>
          <w:rFonts w:ascii="Times New Roman" w:eastAsia="Times New Roman" w:hAnsi="Times New Roman" w:cs="Times New Roman"/>
          <w:b/>
          <w:sz w:val="28"/>
          <w:u w:val="single"/>
        </w:rPr>
        <w:t>8.1. Нормативно - правовые акты</w:t>
      </w:r>
    </w:p>
    <w:p w14:paraId="29A3953D" w14:textId="77777777" w:rsidR="00D33101" w:rsidRPr="0079096B" w:rsidRDefault="00D33101" w:rsidP="00C934F2">
      <w:pPr>
        <w:widowControl w:val="0"/>
        <w:numPr>
          <w:ilvl w:val="0"/>
          <w:numId w:val="5"/>
        </w:numPr>
        <w:tabs>
          <w:tab w:val="clear" w:pos="360"/>
          <w:tab w:val="left" w:pos="993"/>
        </w:tabs>
        <w:overflowPunct w:val="0"/>
        <w:autoSpaceDE w:val="0"/>
        <w:autoSpaceDN w:val="0"/>
        <w:adjustRightInd w:val="0"/>
        <w:spacing w:after="0"/>
        <w:ind w:left="0" w:firstLine="567"/>
        <w:jc w:val="both"/>
        <w:textAlignment w:val="baseline"/>
        <w:rPr>
          <w:rFonts w:ascii="Times New Roman" w:hAnsi="Times New Roman" w:cs="MonoCondensed"/>
          <w:sz w:val="28"/>
          <w:szCs w:val="28"/>
        </w:rPr>
      </w:pPr>
      <w:r w:rsidRPr="0079096B">
        <w:rPr>
          <w:rFonts w:ascii="Times New Roman" w:hAnsi="Times New Roman" w:cs="MonoCondensed"/>
          <w:sz w:val="28"/>
          <w:szCs w:val="28"/>
        </w:rPr>
        <w:t>Конституция Российской Федерации (Принята всенародным голосованием 12.12.1993).</w:t>
      </w:r>
    </w:p>
    <w:p w14:paraId="03A1072D" w14:textId="77777777" w:rsidR="00D33101" w:rsidRPr="0079096B" w:rsidRDefault="00D33101" w:rsidP="00C934F2">
      <w:pPr>
        <w:widowControl w:val="0"/>
        <w:numPr>
          <w:ilvl w:val="0"/>
          <w:numId w:val="5"/>
        </w:numPr>
        <w:tabs>
          <w:tab w:val="clear" w:pos="360"/>
          <w:tab w:val="left" w:pos="993"/>
        </w:tabs>
        <w:overflowPunct w:val="0"/>
        <w:autoSpaceDE w:val="0"/>
        <w:autoSpaceDN w:val="0"/>
        <w:adjustRightInd w:val="0"/>
        <w:spacing w:after="0"/>
        <w:ind w:left="0" w:firstLine="567"/>
        <w:jc w:val="both"/>
        <w:textAlignment w:val="baseline"/>
        <w:rPr>
          <w:rFonts w:ascii="Times New Roman" w:hAnsi="Times New Roman" w:cs="MonoCondensed"/>
          <w:sz w:val="28"/>
          <w:szCs w:val="28"/>
        </w:rPr>
      </w:pPr>
      <w:r w:rsidRPr="0079096B">
        <w:rPr>
          <w:rFonts w:ascii="Times New Roman" w:hAnsi="Times New Roman" w:cs="MonoCondensed"/>
          <w:sz w:val="28"/>
          <w:szCs w:val="28"/>
        </w:rPr>
        <w:t>Налоговый кодекс Российской Федерации. Часть первая (Федеральный закон от 31.07.1998 № 146-ФЗ, с учетом изменений и дополнений).</w:t>
      </w:r>
    </w:p>
    <w:p w14:paraId="3CBF361F" w14:textId="5A8D0681" w:rsidR="00D33101" w:rsidRPr="00C934F2" w:rsidRDefault="00D33101" w:rsidP="00C934F2">
      <w:pPr>
        <w:widowControl w:val="0"/>
        <w:numPr>
          <w:ilvl w:val="0"/>
          <w:numId w:val="5"/>
        </w:numPr>
        <w:tabs>
          <w:tab w:val="clear" w:pos="360"/>
          <w:tab w:val="left" w:pos="993"/>
        </w:tabs>
        <w:overflowPunct w:val="0"/>
        <w:autoSpaceDE w:val="0"/>
        <w:autoSpaceDN w:val="0"/>
        <w:adjustRightInd w:val="0"/>
        <w:spacing w:after="0"/>
        <w:ind w:left="0" w:firstLine="567"/>
        <w:jc w:val="both"/>
        <w:textAlignment w:val="baseline"/>
        <w:rPr>
          <w:rFonts w:ascii="Times New Roman" w:eastAsia="Times New Roman" w:hAnsi="Times New Roman" w:cs="MonoCondensed"/>
          <w:sz w:val="28"/>
          <w:szCs w:val="28"/>
        </w:rPr>
      </w:pPr>
      <w:r w:rsidRPr="00C934F2">
        <w:rPr>
          <w:rFonts w:ascii="Times New Roman" w:hAnsi="Times New Roman" w:cs="MonoCondensed"/>
          <w:sz w:val="28"/>
          <w:szCs w:val="28"/>
        </w:rPr>
        <w:t>Налоговый кодекс Российской Федерации. Часть вторая (Федеральный закон от 05.08.2000 № 117-ФЗ, с учетом изменений и дополнений).</w:t>
      </w:r>
    </w:p>
    <w:p w14:paraId="0B9C9A35" w14:textId="77777777" w:rsidR="00D33101" w:rsidRPr="00C934F2" w:rsidRDefault="00D33101" w:rsidP="00D33101">
      <w:pPr>
        <w:widowControl w:val="0"/>
        <w:tabs>
          <w:tab w:val="left" w:pos="1134"/>
          <w:tab w:val="left" w:pos="1276"/>
          <w:tab w:val="center" w:pos="4819"/>
          <w:tab w:val="right" w:pos="9071"/>
        </w:tabs>
        <w:overflowPunct w:val="0"/>
        <w:autoSpaceDE w:val="0"/>
        <w:autoSpaceDN w:val="0"/>
        <w:adjustRightInd w:val="0"/>
        <w:spacing w:after="0"/>
        <w:ind w:left="709"/>
        <w:jc w:val="both"/>
        <w:textAlignment w:val="baseline"/>
        <w:rPr>
          <w:rFonts w:ascii="Times New Roman" w:eastAsia="Times New Roman" w:hAnsi="Times New Roman" w:cs="MonoCondensed"/>
          <w:sz w:val="28"/>
          <w:szCs w:val="28"/>
        </w:rPr>
      </w:pPr>
    </w:p>
    <w:p w14:paraId="0E8C165C" w14:textId="77777777" w:rsidR="00D33101" w:rsidRPr="0079096B" w:rsidRDefault="00D33101" w:rsidP="00D33101">
      <w:pPr>
        <w:spacing w:after="0"/>
        <w:jc w:val="center"/>
        <w:rPr>
          <w:rFonts w:ascii="Times New Roman" w:eastAsia="Times New Roman" w:hAnsi="Times New Roman" w:cs="Times New Roman"/>
          <w:b/>
          <w:sz w:val="28"/>
          <w:u w:val="single"/>
        </w:rPr>
      </w:pPr>
      <w:r w:rsidRPr="0079096B">
        <w:rPr>
          <w:rFonts w:ascii="Times New Roman" w:eastAsia="Times New Roman" w:hAnsi="Times New Roman" w:cs="Times New Roman"/>
          <w:b/>
          <w:sz w:val="28"/>
          <w:u w:val="single"/>
        </w:rPr>
        <w:lastRenderedPageBreak/>
        <w:t>8.2. Рекомендуемая литература</w:t>
      </w:r>
    </w:p>
    <w:p w14:paraId="2F428BC2" w14:textId="77777777" w:rsidR="00D33101" w:rsidRPr="0079096B" w:rsidRDefault="00D33101" w:rsidP="00D33101">
      <w:pPr>
        <w:widowControl w:val="0"/>
        <w:tabs>
          <w:tab w:val="left" w:pos="993"/>
        </w:tabs>
        <w:spacing w:after="0"/>
        <w:jc w:val="both"/>
        <w:rPr>
          <w:rFonts w:ascii="Times New Roman" w:eastAsia="Times New Roman" w:hAnsi="Times New Roman" w:cs="Times New Roman"/>
          <w:b/>
          <w:iCs/>
          <w:spacing w:val="-7"/>
          <w:sz w:val="28"/>
          <w:szCs w:val="28"/>
        </w:rPr>
      </w:pPr>
      <w:r w:rsidRPr="0079096B">
        <w:rPr>
          <w:rFonts w:ascii="Times New Roman" w:eastAsia="Times New Roman" w:hAnsi="Times New Roman" w:cs="Times New Roman"/>
          <w:b/>
          <w:iCs/>
          <w:spacing w:val="-7"/>
          <w:sz w:val="28"/>
          <w:szCs w:val="28"/>
        </w:rPr>
        <w:t>а) основная:</w:t>
      </w:r>
    </w:p>
    <w:p w14:paraId="7124C329" w14:textId="55CE5436" w:rsidR="0010165B" w:rsidRDefault="0010165B" w:rsidP="00C934F2">
      <w:pPr>
        <w:widowControl w:val="0"/>
        <w:numPr>
          <w:ilvl w:val="0"/>
          <w:numId w:val="5"/>
        </w:numPr>
        <w:tabs>
          <w:tab w:val="clear" w:pos="360"/>
          <w:tab w:val="left" w:pos="993"/>
        </w:tabs>
        <w:overflowPunct w:val="0"/>
        <w:autoSpaceDE w:val="0"/>
        <w:autoSpaceDN w:val="0"/>
        <w:adjustRightInd w:val="0"/>
        <w:spacing w:after="0"/>
        <w:ind w:left="0" w:firstLine="567"/>
        <w:jc w:val="both"/>
        <w:textAlignment w:val="baseline"/>
        <w:rPr>
          <w:rFonts w:ascii="Times New Roman" w:eastAsia="Times New Roman" w:hAnsi="Times New Roman" w:cs="MonoCondensed"/>
          <w:sz w:val="28"/>
          <w:szCs w:val="28"/>
        </w:rPr>
      </w:pPr>
      <w:r w:rsidRPr="0010165B">
        <w:rPr>
          <w:rFonts w:ascii="Times New Roman" w:eastAsia="Times New Roman" w:hAnsi="Times New Roman" w:cs="MonoCondensed"/>
          <w:sz w:val="28"/>
          <w:szCs w:val="28"/>
        </w:rPr>
        <w:t xml:space="preserve">Налогообложение участников внешнеэкономической </w:t>
      </w:r>
      <w:proofErr w:type="gramStart"/>
      <w:r w:rsidRPr="0010165B">
        <w:rPr>
          <w:rFonts w:ascii="Times New Roman" w:eastAsia="Times New Roman" w:hAnsi="Times New Roman" w:cs="MonoCondensed"/>
          <w:sz w:val="28"/>
          <w:szCs w:val="28"/>
        </w:rPr>
        <w:t>деятельности :</w:t>
      </w:r>
      <w:proofErr w:type="gramEnd"/>
      <w:r w:rsidRPr="0010165B">
        <w:rPr>
          <w:rFonts w:ascii="Times New Roman" w:eastAsia="Times New Roman" w:hAnsi="Times New Roman" w:cs="MonoCondensed"/>
          <w:sz w:val="28"/>
          <w:szCs w:val="28"/>
        </w:rPr>
        <w:t xml:space="preserve"> учебник / Е.Ю. Сидорова, К.А. Павлюченков, А.В. Тихонова [и др.]. — </w:t>
      </w:r>
      <w:proofErr w:type="gramStart"/>
      <w:r w:rsidRPr="0010165B">
        <w:rPr>
          <w:rFonts w:ascii="Times New Roman" w:eastAsia="Times New Roman" w:hAnsi="Times New Roman" w:cs="MonoCondensed"/>
          <w:sz w:val="28"/>
          <w:szCs w:val="28"/>
        </w:rPr>
        <w:t>Москва :</w:t>
      </w:r>
      <w:proofErr w:type="gramEnd"/>
      <w:r w:rsidRPr="0010165B">
        <w:rPr>
          <w:rFonts w:ascii="Times New Roman" w:eastAsia="Times New Roman" w:hAnsi="Times New Roman" w:cs="MonoCondensed"/>
          <w:sz w:val="28"/>
          <w:szCs w:val="28"/>
        </w:rPr>
        <w:t xml:space="preserve"> </w:t>
      </w:r>
      <w:proofErr w:type="spellStart"/>
      <w:r w:rsidRPr="0010165B">
        <w:rPr>
          <w:rFonts w:ascii="Times New Roman" w:eastAsia="Times New Roman" w:hAnsi="Times New Roman" w:cs="MonoCondensed"/>
          <w:sz w:val="28"/>
          <w:szCs w:val="28"/>
        </w:rPr>
        <w:t>КноРус</w:t>
      </w:r>
      <w:proofErr w:type="spellEnd"/>
      <w:r w:rsidRPr="0010165B">
        <w:rPr>
          <w:rFonts w:ascii="Times New Roman" w:eastAsia="Times New Roman" w:hAnsi="Times New Roman" w:cs="MonoCondensed"/>
          <w:sz w:val="28"/>
          <w:szCs w:val="28"/>
        </w:rPr>
        <w:t xml:space="preserve">, 2023. — 352 с. — (Бакалавриат). - ЭБС BOOK.ru. — URL:https://book.ru/book/946250 (дата обращения: </w:t>
      </w:r>
      <w:r w:rsidR="00E761E6">
        <w:rPr>
          <w:rFonts w:ascii="Times New Roman" w:eastAsia="Times New Roman" w:hAnsi="Times New Roman" w:cs="MonoCondensed"/>
          <w:sz w:val="28"/>
          <w:szCs w:val="28"/>
        </w:rPr>
        <w:t>05</w:t>
      </w:r>
      <w:r w:rsidRPr="0010165B">
        <w:rPr>
          <w:rFonts w:ascii="Times New Roman" w:eastAsia="Times New Roman" w:hAnsi="Times New Roman" w:cs="MonoCondensed"/>
          <w:sz w:val="28"/>
          <w:szCs w:val="28"/>
        </w:rPr>
        <w:t>.</w:t>
      </w:r>
      <w:r w:rsidR="00E761E6">
        <w:rPr>
          <w:rFonts w:ascii="Times New Roman" w:eastAsia="Times New Roman" w:hAnsi="Times New Roman" w:cs="MonoCondensed"/>
          <w:sz w:val="28"/>
          <w:szCs w:val="28"/>
        </w:rPr>
        <w:t>12</w:t>
      </w:r>
      <w:r w:rsidRPr="0010165B">
        <w:rPr>
          <w:rFonts w:ascii="Times New Roman" w:eastAsia="Times New Roman" w:hAnsi="Times New Roman" w:cs="MonoCondensed"/>
          <w:sz w:val="28"/>
          <w:szCs w:val="28"/>
        </w:rPr>
        <w:t>.202</w:t>
      </w:r>
      <w:r w:rsidR="00E761E6">
        <w:rPr>
          <w:rFonts w:ascii="Times New Roman" w:eastAsia="Times New Roman" w:hAnsi="Times New Roman" w:cs="MonoCondensed"/>
          <w:sz w:val="28"/>
          <w:szCs w:val="28"/>
        </w:rPr>
        <w:t>2</w:t>
      </w:r>
      <w:r w:rsidRPr="0010165B">
        <w:rPr>
          <w:rFonts w:ascii="Times New Roman" w:eastAsia="Times New Roman" w:hAnsi="Times New Roman" w:cs="MonoCondensed"/>
          <w:sz w:val="28"/>
          <w:szCs w:val="28"/>
        </w:rPr>
        <w:t xml:space="preserve">). — </w:t>
      </w:r>
      <w:proofErr w:type="gramStart"/>
      <w:r w:rsidRPr="0010165B">
        <w:rPr>
          <w:rFonts w:ascii="Times New Roman" w:eastAsia="Times New Roman" w:hAnsi="Times New Roman" w:cs="MonoCondensed"/>
          <w:sz w:val="28"/>
          <w:szCs w:val="28"/>
        </w:rPr>
        <w:t>Текст :</w:t>
      </w:r>
      <w:proofErr w:type="gramEnd"/>
      <w:r w:rsidRPr="0010165B">
        <w:rPr>
          <w:rFonts w:ascii="Times New Roman" w:eastAsia="Times New Roman" w:hAnsi="Times New Roman" w:cs="MonoCondensed"/>
          <w:sz w:val="28"/>
          <w:szCs w:val="28"/>
        </w:rPr>
        <w:t xml:space="preserve"> электронный.</w:t>
      </w:r>
    </w:p>
    <w:p w14:paraId="1719D1AE" w14:textId="5EA6A62A" w:rsidR="0010165B" w:rsidRPr="0010165B" w:rsidRDefault="0010165B" w:rsidP="00C934F2">
      <w:pPr>
        <w:widowControl w:val="0"/>
        <w:numPr>
          <w:ilvl w:val="0"/>
          <w:numId w:val="5"/>
        </w:numPr>
        <w:tabs>
          <w:tab w:val="clear" w:pos="360"/>
          <w:tab w:val="left" w:pos="993"/>
        </w:tabs>
        <w:overflowPunct w:val="0"/>
        <w:autoSpaceDE w:val="0"/>
        <w:autoSpaceDN w:val="0"/>
        <w:adjustRightInd w:val="0"/>
        <w:spacing w:after="0"/>
        <w:ind w:left="0" w:firstLine="567"/>
        <w:jc w:val="both"/>
        <w:textAlignment w:val="baseline"/>
        <w:rPr>
          <w:rFonts w:ascii="Times New Roman" w:eastAsia="Times New Roman" w:hAnsi="Times New Roman" w:cs="MonoCondensed"/>
          <w:sz w:val="28"/>
          <w:szCs w:val="28"/>
        </w:rPr>
      </w:pPr>
      <w:r w:rsidRPr="0010165B">
        <w:rPr>
          <w:rFonts w:ascii="Times New Roman" w:eastAsia="Times New Roman" w:hAnsi="Times New Roman" w:cs="MonoCondensed"/>
          <w:sz w:val="28"/>
          <w:szCs w:val="28"/>
        </w:rPr>
        <w:t xml:space="preserve">Налогообложение организаций. Задачи и тесты: учебник для студ., </w:t>
      </w:r>
      <w:proofErr w:type="spellStart"/>
      <w:r w:rsidRPr="0010165B">
        <w:rPr>
          <w:rFonts w:ascii="Times New Roman" w:eastAsia="Times New Roman" w:hAnsi="Times New Roman" w:cs="MonoCondensed"/>
          <w:sz w:val="28"/>
          <w:szCs w:val="28"/>
        </w:rPr>
        <w:t>обуч</w:t>
      </w:r>
      <w:proofErr w:type="spellEnd"/>
      <w:r w:rsidRPr="0010165B">
        <w:rPr>
          <w:rFonts w:ascii="Times New Roman" w:eastAsia="Times New Roman" w:hAnsi="Times New Roman" w:cs="MonoCondensed"/>
          <w:sz w:val="28"/>
          <w:szCs w:val="28"/>
        </w:rPr>
        <w:t>. по напр. "Экономика" (</w:t>
      </w:r>
      <w:proofErr w:type="spellStart"/>
      <w:r w:rsidRPr="0010165B">
        <w:rPr>
          <w:rFonts w:ascii="Times New Roman" w:eastAsia="Times New Roman" w:hAnsi="Times New Roman" w:cs="MonoCondensed"/>
          <w:sz w:val="28"/>
          <w:szCs w:val="28"/>
        </w:rPr>
        <w:t>квалиф</w:t>
      </w:r>
      <w:proofErr w:type="spellEnd"/>
      <w:r w:rsidRPr="0010165B">
        <w:rPr>
          <w:rFonts w:ascii="Times New Roman" w:eastAsia="Times New Roman" w:hAnsi="Times New Roman" w:cs="MonoCondensed"/>
          <w:sz w:val="28"/>
          <w:szCs w:val="28"/>
        </w:rPr>
        <w:t xml:space="preserve">. - бакалавр) / Л.М. Архипцева, А.А. Артемьев, Е.И. Жукова [и др.]; </w:t>
      </w:r>
      <w:proofErr w:type="spellStart"/>
      <w:proofErr w:type="gramStart"/>
      <w:r w:rsidRPr="0010165B">
        <w:rPr>
          <w:rFonts w:ascii="Times New Roman" w:eastAsia="Times New Roman" w:hAnsi="Times New Roman" w:cs="MonoCondensed"/>
          <w:sz w:val="28"/>
          <w:szCs w:val="28"/>
        </w:rPr>
        <w:t>Финуниверситет</w:t>
      </w:r>
      <w:proofErr w:type="spellEnd"/>
      <w:r w:rsidRPr="0010165B">
        <w:rPr>
          <w:rFonts w:ascii="Times New Roman" w:eastAsia="Times New Roman" w:hAnsi="Times New Roman" w:cs="MonoCondensed"/>
          <w:sz w:val="28"/>
          <w:szCs w:val="28"/>
        </w:rPr>
        <w:t xml:space="preserve"> ;</w:t>
      </w:r>
      <w:proofErr w:type="gramEnd"/>
      <w:r w:rsidRPr="0010165B">
        <w:rPr>
          <w:rFonts w:ascii="Times New Roman" w:eastAsia="Times New Roman" w:hAnsi="Times New Roman" w:cs="MonoCondensed"/>
          <w:sz w:val="28"/>
          <w:szCs w:val="28"/>
        </w:rPr>
        <w:t xml:space="preserve"> под науч. ред. Л.И. Гончаренко. - Москва: </w:t>
      </w:r>
      <w:proofErr w:type="spellStart"/>
      <w:r w:rsidRPr="0010165B">
        <w:rPr>
          <w:rFonts w:ascii="Times New Roman" w:eastAsia="Times New Roman" w:hAnsi="Times New Roman" w:cs="MonoCondensed"/>
          <w:sz w:val="28"/>
          <w:szCs w:val="28"/>
        </w:rPr>
        <w:t>Кнорус</w:t>
      </w:r>
      <w:proofErr w:type="spellEnd"/>
      <w:r w:rsidRPr="0010165B">
        <w:rPr>
          <w:rFonts w:ascii="Times New Roman" w:eastAsia="Times New Roman" w:hAnsi="Times New Roman" w:cs="MonoCondensed"/>
          <w:sz w:val="28"/>
          <w:szCs w:val="28"/>
        </w:rPr>
        <w:t xml:space="preserve">, 2014. - 192 с. – (Бакалавриат). - </w:t>
      </w:r>
      <w:proofErr w:type="gramStart"/>
      <w:r w:rsidRPr="0010165B">
        <w:rPr>
          <w:rFonts w:ascii="Times New Roman" w:eastAsia="Times New Roman" w:hAnsi="Times New Roman" w:cs="MonoCondensed"/>
          <w:sz w:val="28"/>
          <w:szCs w:val="28"/>
        </w:rPr>
        <w:t>Текст :</w:t>
      </w:r>
      <w:proofErr w:type="gramEnd"/>
      <w:r w:rsidRPr="0010165B">
        <w:rPr>
          <w:rFonts w:ascii="Times New Roman" w:eastAsia="Times New Roman" w:hAnsi="Times New Roman" w:cs="MonoCondensed"/>
          <w:sz w:val="28"/>
          <w:szCs w:val="28"/>
        </w:rPr>
        <w:t xml:space="preserve"> непосредственный. - То же. - 2022. - ЭБС BOOK.ru. — URL:https://book.ru/book/942980 (дата обращения: </w:t>
      </w:r>
      <w:r w:rsidR="00E761E6">
        <w:rPr>
          <w:rFonts w:ascii="Times New Roman" w:eastAsia="Times New Roman" w:hAnsi="Times New Roman" w:cs="MonoCondensed"/>
          <w:sz w:val="28"/>
          <w:szCs w:val="28"/>
        </w:rPr>
        <w:t>05</w:t>
      </w:r>
      <w:r w:rsidRPr="0010165B">
        <w:rPr>
          <w:rFonts w:ascii="Times New Roman" w:eastAsia="Times New Roman" w:hAnsi="Times New Roman" w:cs="MonoCondensed"/>
          <w:sz w:val="28"/>
          <w:szCs w:val="28"/>
        </w:rPr>
        <w:t>.</w:t>
      </w:r>
      <w:r w:rsidR="00E761E6">
        <w:rPr>
          <w:rFonts w:ascii="Times New Roman" w:eastAsia="Times New Roman" w:hAnsi="Times New Roman" w:cs="MonoCondensed"/>
          <w:sz w:val="28"/>
          <w:szCs w:val="28"/>
        </w:rPr>
        <w:t>12.2022</w:t>
      </w:r>
      <w:r w:rsidRPr="0010165B">
        <w:rPr>
          <w:rFonts w:ascii="Times New Roman" w:eastAsia="Times New Roman" w:hAnsi="Times New Roman" w:cs="MonoCondensed"/>
          <w:sz w:val="28"/>
          <w:szCs w:val="28"/>
        </w:rPr>
        <w:t xml:space="preserve">). — </w:t>
      </w:r>
      <w:proofErr w:type="gramStart"/>
      <w:r w:rsidRPr="0010165B">
        <w:rPr>
          <w:rFonts w:ascii="Times New Roman" w:eastAsia="Times New Roman" w:hAnsi="Times New Roman" w:cs="MonoCondensed"/>
          <w:sz w:val="28"/>
          <w:szCs w:val="28"/>
        </w:rPr>
        <w:t>Текст :</w:t>
      </w:r>
      <w:proofErr w:type="gramEnd"/>
      <w:r w:rsidRPr="0010165B">
        <w:rPr>
          <w:rFonts w:ascii="Times New Roman" w:eastAsia="Times New Roman" w:hAnsi="Times New Roman" w:cs="MonoCondensed"/>
          <w:sz w:val="28"/>
          <w:szCs w:val="28"/>
        </w:rPr>
        <w:t xml:space="preserve"> электронный.</w:t>
      </w:r>
    </w:p>
    <w:p w14:paraId="48C71308" w14:textId="6B32CE1B" w:rsidR="00C934F2" w:rsidRPr="00C934F2" w:rsidRDefault="00C934F2" w:rsidP="00C934F2">
      <w:pPr>
        <w:widowControl w:val="0"/>
        <w:tabs>
          <w:tab w:val="left" w:pos="993"/>
        </w:tabs>
        <w:spacing w:after="0"/>
        <w:jc w:val="both"/>
        <w:rPr>
          <w:rFonts w:ascii="Times New Roman" w:eastAsia="Times New Roman" w:hAnsi="Times New Roman" w:cs="Times New Roman"/>
          <w:b/>
          <w:iCs/>
          <w:spacing w:val="-7"/>
          <w:sz w:val="28"/>
          <w:szCs w:val="28"/>
        </w:rPr>
      </w:pPr>
      <w:r>
        <w:rPr>
          <w:rFonts w:ascii="Times New Roman" w:eastAsia="Times New Roman" w:hAnsi="Times New Roman" w:cs="Times New Roman"/>
          <w:b/>
          <w:iCs/>
          <w:spacing w:val="-7"/>
          <w:sz w:val="28"/>
          <w:szCs w:val="28"/>
        </w:rPr>
        <w:t xml:space="preserve">б) </w:t>
      </w:r>
      <w:r w:rsidRPr="00C934F2">
        <w:rPr>
          <w:rFonts w:ascii="Times New Roman" w:eastAsia="Times New Roman" w:hAnsi="Times New Roman" w:cs="Times New Roman"/>
          <w:b/>
          <w:iCs/>
          <w:spacing w:val="-7"/>
          <w:sz w:val="28"/>
          <w:szCs w:val="28"/>
        </w:rPr>
        <w:t>дополнительная литература:</w:t>
      </w:r>
    </w:p>
    <w:p w14:paraId="73D2EDCA" w14:textId="4BB7EB90" w:rsidR="0010165B" w:rsidRDefault="0010165B" w:rsidP="00C934F2">
      <w:pPr>
        <w:widowControl w:val="0"/>
        <w:numPr>
          <w:ilvl w:val="0"/>
          <w:numId w:val="5"/>
        </w:numPr>
        <w:tabs>
          <w:tab w:val="clear" w:pos="360"/>
          <w:tab w:val="left" w:pos="993"/>
        </w:tabs>
        <w:overflowPunct w:val="0"/>
        <w:autoSpaceDE w:val="0"/>
        <w:autoSpaceDN w:val="0"/>
        <w:adjustRightInd w:val="0"/>
        <w:spacing w:after="0"/>
        <w:ind w:left="0" w:firstLine="567"/>
        <w:jc w:val="both"/>
        <w:textAlignment w:val="baseline"/>
        <w:rPr>
          <w:rFonts w:ascii="Times New Roman" w:hAnsi="Times New Roman"/>
          <w:sz w:val="28"/>
          <w:szCs w:val="28"/>
        </w:rPr>
      </w:pPr>
      <w:r w:rsidRPr="0010165B">
        <w:rPr>
          <w:rFonts w:ascii="Times New Roman" w:hAnsi="Times New Roman"/>
          <w:sz w:val="28"/>
          <w:szCs w:val="28"/>
        </w:rPr>
        <w:t xml:space="preserve">Налогообложение организаций: учебник для студ., </w:t>
      </w:r>
      <w:proofErr w:type="spellStart"/>
      <w:r w:rsidRPr="0010165B">
        <w:rPr>
          <w:rFonts w:ascii="Times New Roman" w:hAnsi="Times New Roman"/>
          <w:sz w:val="28"/>
          <w:szCs w:val="28"/>
        </w:rPr>
        <w:t>обуч</w:t>
      </w:r>
      <w:proofErr w:type="spellEnd"/>
      <w:r w:rsidRPr="0010165B">
        <w:rPr>
          <w:rFonts w:ascii="Times New Roman" w:hAnsi="Times New Roman"/>
          <w:sz w:val="28"/>
          <w:szCs w:val="28"/>
        </w:rPr>
        <w:t>. по напр. "Экономика" (</w:t>
      </w:r>
      <w:proofErr w:type="spellStart"/>
      <w:proofErr w:type="gramStart"/>
      <w:r w:rsidRPr="0010165B">
        <w:rPr>
          <w:rFonts w:ascii="Times New Roman" w:hAnsi="Times New Roman"/>
          <w:sz w:val="28"/>
          <w:szCs w:val="28"/>
        </w:rPr>
        <w:t>квалиф</w:t>
      </w:r>
      <w:proofErr w:type="spellEnd"/>
      <w:r w:rsidRPr="0010165B">
        <w:rPr>
          <w:rFonts w:ascii="Times New Roman" w:hAnsi="Times New Roman"/>
          <w:sz w:val="28"/>
          <w:szCs w:val="28"/>
        </w:rPr>
        <w:t>.-</w:t>
      </w:r>
      <w:proofErr w:type="gramEnd"/>
      <w:r w:rsidRPr="0010165B">
        <w:rPr>
          <w:rFonts w:ascii="Times New Roman" w:hAnsi="Times New Roman"/>
          <w:sz w:val="28"/>
          <w:szCs w:val="28"/>
        </w:rPr>
        <w:t xml:space="preserve"> бакалавр) / А.А. Артемьев [и др.]; </w:t>
      </w:r>
      <w:proofErr w:type="spellStart"/>
      <w:r w:rsidRPr="0010165B">
        <w:rPr>
          <w:rFonts w:ascii="Times New Roman" w:hAnsi="Times New Roman"/>
          <w:sz w:val="28"/>
          <w:szCs w:val="28"/>
        </w:rPr>
        <w:t>Финуниверситет</w:t>
      </w:r>
      <w:proofErr w:type="spellEnd"/>
      <w:r w:rsidRPr="0010165B">
        <w:rPr>
          <w:rFonts w:ascii="Times New Roman" w:hAnsi="Times New Roman"/>
          <w:sz w:val="28"/>
          <w:szCs w:val="28"/>
        </w:rPr>
        <w:t xml:space="preserve">; под ред. Л.И. Гончаренко. - Москва: </w:t>
      </w:r>
      <w:proofErr w:type="spellStart"/>
      <w:r w:rsidRPr="0010165B">
        <w:rPr>
          <w:rFonts w:ascii="Times New Roman" w:hAnsi="Times New Roman"/>
          <w:sz w:val="28"/>
          <w:szCs w:val="28"/>
        </w:rPr>
        <w:t>Кнорус</w:t>
      </w:r>
      <w:proofErr w:type="spellEnd"/>
      <w:r w:rsidRPr="0010165B">
        <w:rPr>
          <w:rFonts w:ascii="Times New Roman" w:hAnsi="Times New Roman"/>
          <w:sz w:val="28"/>
          <w:szCs w:val="28"/>
        </w:rPr>
        <w:t xml:space="preserve">, 2014, 2016. - 508 с. – (Бакалавриат). - </w:t>
      </w:r>
      <w:proofErr w:type="gramStart"/>
      <w:r w:rsidRPr="0010165B">
        <w:rPr>
          <w:rFonts w:ascii="Times New Roman" w:hAnsi="Times New Roman"/>
          <w:sz w:val="28"/>
          <w:szCs w:val="28"/>
        </w:rPr>
        <w:t>Текст :</w:t>
      </w:r>
      <w:proofErr w:type="gramEnd"/>
      <w:r w:rsidRPr="0010165B">
        <w:rPr>
          <w:rFonts w:ascii="Times New Roman" w:hAnsi="Times New Roman"/>
          <w:sz w:val="28"/>
          <w:szCs w:val="28"/>
        </w:rPr>
        <w:t xml:space="preserve"> непосредственный. – То же. – 2021. – ЭБС BOOK.ru. – URL: https://book.ru/book/938848 (дата обращения:</w:t>
      </w:r>
      <w:r w:rsidR="00E761E6">
        <w:rPr>
          <w:rFonts w:ascii="Times New Roman" w:hAnsi="Times New Roman"/>
          <w:sz w:val="28"/>
          <w:szCs w:val="28"/>
        </w:rPr>
        <w:t xml:space="preserve"> 05</w:t>
      </w:r>
      <w:r w:rsidRPr="0010165B">
        <w:rPr>
          <w:rFonts w:ascii="Times New Roman" w:hAnsi="Times New Roman"/>
          <w:sz w:val="28"/>
          <w:szCs w:val="28"/>
        </w:rPr>
        <w:t>.</w:t>
      </w:r>
      <w:r w:rsidR="00E761E6">
        <w:rPr>
          <w:rFonts w:ascii="Times New Roman" w:hAnsi="Times New Roman"/>
          <w:sz w:val="28"/>
          <w:szCs w:val="28"/>
        </w:rPr>
        <w:t>12</w:t>
      </w:r>
      <w:r w:rsidRPr="0010165B">
        <w:rPr>
          <w:rFonts w:ascii="Times New Roman" w:hAnsi="Times New Roman"/>
          <w:sz w:val="28"/>
          <w:szCs w:val="28"/>
        </w:rPr>
        <w:t>.202</w:t>
      </w:r>
      <w:r w:rsidR="00E761E6">
        <w:rPr>
          <w:rFonts w:ascii="Times New Roman" w:hAnsi="Times New Roman"/>
          <w:sz w:val="28"/>
          <w:szCs w:val="28"/>
        </w:rPr>
        <w:t>2</w:t>
      </w:r>
      <w:r w:rsidRPr="0010165B">
        <w:rPr>
          <w:rFonts w:ascii="Times New Roman" w:hAnsi="Times New Roman"/>
          <w:sz w:val="28"/>
          <w:szCs w:val="28"/>
        </w:rPr>
        <w:t xml:space="preserve">). — </w:t>
      </w:r>
      <w:proofErr w:type="gramStart"/>
      <w:r w:rsidRPr="0010165B">
        <w:rPr>
          <w:rFonts w:ascii="Times New Roman" w:hAnsi="Times New Roman"/>
          <w:sz w:val="28"/>
          <w:szCs w:val="28"/>
        </w:rPr>
        <w:t>Текст :</w:t>
      </w:r>
      <w:proofErr w:type="gramEnd"/>
      <w:r w:rsidRPr="0010165B">
        <w:rPr>
          <w:rFonts w:ascii="Times New Roman" w:hAnsi="Times New Roman"/>
          <w:sz w:val="28"/>
          <w:szCs w:val="28"/>
        </w:rPr>
        <w:t xml:space="preserve"> электронный.</w:t>
      </w:r>
    </w:p>
    <w:p w14:paraId="514F7D10" w14:textId="7BDBD524" w:rsidR="00C934F2" w:rsidRPr="0010165B" w:rsidRDefault="0010165B" w:rsidP="00C934F2">
      <w:pPr>
        <w:widowControl w:val="0"/>
        <w:numPr>
          <w:ilvl w:val="0"/>
          <w:numId w:val="5"/>
        </w:numPr>
        <w:tabs>
          <w:tab w:val="clear" w:pos="360"/>
          <w:tab w:val="left" w:pos="993"/>
        </w:tabs>
        <w:overflowPunct w:val="0"/>
        <w:autoSpaceDE w:val="0"/>
        <w:autoSpaceDN w:val="0"/>
        <w:adjustRightInd w:val="0"/>
        <w:spacing w:after="0"/>
        <w:ind w:left="0" w:firstLine="567"/>
        <w:jc w:val="both"/>
        <w:textAlignment w:val="baseline"/>
        <w:rPr>
          <w:rFonts w:ascii="Times New Roman" w:hAnsi="Times New Roman"/>
          <w:sz w:val="28"/>
          <w:szCs w:val="28"/>
        </w:rPr>
      </w:pPr>
      <w:r w:rsidRPr="0010165B">
        <w:rPr>
          <w:rFonts w:ascii="Times New Roman" w:hAnsi="Times New Roman"/>
          <w:sz w:val="28"/>
          <w:szCs w:val="28"/>
        </w:rPr>
        <w:t xml:space="preserve">Боровикова, Е.В., Налогообложение участников внешнеэкономической деятельности и интеграционная </w:t>
      </w:r>
      <w:proofErr w:type="gramStart"/>
      <w:r w:rsidRPr="0010165B">
        <w:rPr>
          <w:rFonts w:ascii="Times New Roman" w:hAnsi="Times New Roman"/>
          <w:sz w:val="28"/>
          <w:szCs w:val="28"/>
        </w:rPr>
        <w:t>политика :</w:t>
      </w:r>
      <w:proofErr w:type="gramEnd"/>
      <w:r w:rsidRPr="0010165B">
        <w:rPr>
          <w:rFonts w:ascii="Times New Roman" w:hAnsi="Times New Roman"/>
          <w:sz w:val="28"/>
          <w:szCs w:val="28"/>
        </w:rPr>
        <w:t xml:space="preserve"> учебное пособие / Е.В. Боровикова. — </w:t>
      </w:r>
      <w:proofErr w:type="gramStart"/>
      <w:r w:rsidRPr="0010165B">
        <w:rPr>
          <w:rFonts w:ascii="Times New Roman" w:hAnsi="Times New Roman"/>
          <w:sz w:val="28"/>
          <w:szCs w:val="28"/>
        </w:rPr>
        <w:t>Москва :</w:t>
      </w:r>
      <w:proofErr w:type="gramEnd"/>
      <w:r w:rsidRPr="0010165B">
        <w:rPr>
          <w:rFonts w:ascii="Times New Roman" w:hAnsi="Times New Roman"/>
          <w:sz w:val="28"/>
          <w:szCs w:val="28"/>
        </w:rPr>
        <w:t xml:space="preserve"> </w:t>
      </w:r>
      <w:proofErr w:type="spellStart"/>
      <w:r w:rsidRPr="0010165B">
        <w:rPr>
          <w:rFonts w:ascii="Times New Roman" w:hAnsi="Times New Roman"/>
          <w:sz w:val="28"/>
          <w:szCs w:val="28"/>
        </w:rPr>
        <w:t>Русайнс</w:t>
      </w:r>
      <w:proofErr w:type="spellEnd"/>
      <w:r w:rsidRPr="0010165B">
        <w:rPr>
          <w:rFonts w:ascii="Times New Roman" w:hAnsi="Times New Roman"/>
          <w:sz w:val="28"/>
          <w:szCs w:val="28"/>
        </w:rPr>
        <w:t xml:space="preserve">, 2023. — 103 с. — ЭБС BOOk.ru. — URL:https://book.ru/book/946905 (дата обращения: </w:t>
      </w:r>
      <w:r w:rsidR="00E761E6">
        <w:rPr>
          <w:rFonts w:ascii="Times New Roman" w:hAnsi="Times New Roman"/>
          <w:sz w:val="28"/>
          <w:szCs w:val="28"/>
        </w:rPr>
        <w:t>05</w:t>
      </w:r>
      <w:r w:rsidRPr="0010165B">
        <w:rPr>
          <w:rFonts w:ascii="Times New Roman" w:hAnsi="Times New Roman"/>
          <w:sz w:val="28"/>
          <w:szCs w:val="28"/>
        </w:rPr>
        <w:t>.</w:t>
      </w:r>
      <w:r w:rsidR="00E761E6">
        <w:rPr>
          <w:rFonts w:ascii="Times New Roman" w:hAnsi="Times New Roman"/>
          <w:sz w:val="28"/>
          <w:szCs w:val="28"/>
        </w:rPr>
        <w:t>12</w:t>
      </w:r>
      <w:r w:rsidRPr="0010165B">
        <w:rPr>
          <w:rFonts w:ascii="Times New Roman" w:hAnsi="Times New Roman"/>
          <w:sz w:val="28"/>
          <w:szCs w:val="28"/>
        </w:rPr>
        <w:t>.202</w:t>
      </w:r>
      <w:r w:rsidR="00E761E6">
        <w:rPr>
          <w:rFonts w:ascii="Times New Roman" w:hAnsi="Times New Roman"/>
          <w:sz w:val="28"/>
          <w:szCs w:val="28"/>
        </w:rPr>
        <w:t>2</w:t>
      </w:r>
      <w:r w:rsidRPr="0010165B">
        <w:rPr>
          <w:rFonts w:ascii="Times New Roman" w:hAnsi="Times New Roman"/>
          <w:sz w:val="28"/>
          <w:szCs w:val="28"/>
        </w:rPr>
        <w:t xml:space="preserve">). — </w:t>
      </w:r>
      <w:proofErr w:type="gramStart"/>
      <w:r w:rsidRPr="0010165B">
        <w:rPr>
          <w:rFonts w:ascii="Times New Roman" w:hAnsi="Times New Roman"/>
          <w:sz w:val="28"/>
          <w:szCs w:val="28"/>
        </w:rPr>
        <w:t>Текст :</w:t>
      </w:r>
      <w:proofErr w:type="gramEnd"/>
      <w:r w:rsidRPr="0010165B">
        <w:rPr>
          <w:rFonts w:ascii="Times New Roman" w:hAnsi="Times New Roman"/>
          <w:sz w:val="28"/>
          <w:szCs w:val="28"/>
        </w:rPr>
        <w:t xml:space="preserve"> электронный.</w:t>
      </w:r>
    </w:p>
    <w:p w14:paraId="6B45851E" w14:textId="2DE8A6B0" w:rsidR="00D33101" w:rsidRPr="00822CA2" w:rsidRDefault="00D33101" w:rsidP="00C934F2">
      <w:pPr>
        <w:widowControl w:val="0"/>
        <w:autoSpaceDE w:val="0"/>
        <w:autoSpaceDN w:val="0"/>
        <w:adjustRightInd w:val="0"/>
        <w:spacing w:after="0"/>
        <w:jc w:val="both"/>
        <w:rPr>
          <w:rFonts w:ascii="Times New Roman" w:hAnsi="Times New Roman"/>
          <w:sz w:val="28"/>
          <w:szCs w:val="28"/>
        </w:rPr>
      </w:pPr>
      <w:r w:rsidRPr="00822CA2">
        <w:rPr>
          <w:rFonts w:ascii="Times New Roman" w:hAnsi="Times New Roman"/>
          <w:b/>
          <w:sz w:val="28"/>
          <w:szCs w:val="28"/>
        </w:rPr>
        <w:t>Периодические издания</w:t>
      </w:r>
      <w:r w:rsidRPr="00822CA2">
        <w:rPr>
          <w:rFonts w:ascii="Times New Roman" w:hAnsi="Times New Roman"/>
          <w:sz w:val="28"/>
          <w:szCs w:val="28"/>
        </w:rPr>
        <w:t xml:space="preserve">: </w:t>
      </w:r>
      <w:r>
        <w:rPr>
          <w:rFonts w:ascii="Times New Roman" w:hAnsi="Times New Roman"/>
          <w:sz w:val="28"/>
          <w:szCs w:val="28"/>
        </w:rPr>
        <w:t>«</w:t>
      </w:r>
      <w:r w:rsidRPr="0079096B">
        <w:rPr>
          <w:rFonts w:ascii="Times New Roman" w:hAnsi="Times New Roman"/>
          <w:sz w:val="28"/>
          <w:szCs w:val="28"/>
        </w:rPr>
        <w:t>Актуальные проблемы российского права</w:t>
      </w:r>
      <w:r>
        <w:rPr>
          <w:rFonts w:ascii="Times New Roman" w:hAnsi="Times New Roman"/>
          <w:sz w:val="28"/>
          <w:szCs w:val="28"/>
        </w:rPr>
        <w:t>», «</w:t>
      </w:r>
      <w:r w:rsidRPr="0079096B">
        <w:rPr>
          <w:rFonts w:ascii="Times New Roman" w:hAnsi="Times New Roman"/>
          <w:sz w:val="28"/>
          <w:szCs w:val="28"/>
        </w:rPr>
        <w:t>Журнал российского права</w:t>
      </w:r>
      <w:r>
        <w:rPr>
          <w:rFonts w:ascii="Times New Roman" w:hAnsi="Times New Roman"/>
          <w:sz w:val="28"/>
          <w:szCs w:val="28"/>
        </w:rPr>
        <w:t>», «</w:t>
      </w:r>
      <w:r w:rsidRPr="0079096B">
        <w:rPr>
          <w:rFonts w:ascii="Times New Roman" w:hAnsi="Times New Roman"/>
          <w:sz w:val="28"/>
          <w:szCs w:val="28"/>
        </w:rPr>
        <w:t>Закон</w:t>
      </w:r>
      <w:r>
        <w:rPr>
          <w:rFonts w:ascii="Times New Roman" w:hAnsi="Times New Roman"/>
          <w:sz w:val="28"/>
          <w:szCs w:val="28"/>
        </w:rPr>
        <w:t>», «</w:t>
      </w:r>
      <w:r w:rsidRPr="0079096B">
        <w:rPr>
          <w:rFonts w:ascii="Times New Roman" w:hAnsi="Times New Roman"/>
          <w:sz w:val="28"/>
          <w:szCs w:val="28"/>
        </w:rPr>
        <w:t>Законы России: опыт, анализ, практика</w:t>
      </w:r>
      <w:r>
        <w:rPr>
          <w:rFonts w:ascii="Times New Roman" w:hAnsi="Times New Roman"/>
          <w:sz w:val="28"/>
          <w:szCs w:val="28"/>
        </w:rPr>
        <w:t>», «</w:t>
      </w:r>
      <w:r w:rsidRPr="0079096B">
        <w:rPr>
          <w:rFonts w:ascii="Times New Roman" w:hAnsi="Times New Roman"/>
          <w:sz w:val="28"/>
          <w:szCs w:val="28"/>
        </w:rPr>
        <w:t>Налоги</w:t>
      </w:r>
      <w:r>
        <w:rPr>
          <w:rFonts w:ascii="Times New Roman" w:hAnsi="Times New Roman"/>
          <w:sz w:val="28"/>
          <w:szCs w:val="28"/>
        </w:rPr>
        <w:t>», «</w:t>
      </w:r>
      <w:r w:rsidRPr="0079096B">
        <w:rPr>
          <w:rFonts w:ascii="Times New Roman" w:hAnsi="Times New Roman"/>
          <w:sz w:val="28"/>
          <w:szCs w:val="28"/>
        </w:rPr>
        <w:t>Налоги и налогообложение</w:t>
      </w:r>
      <w:r>
        <w:rPr>
          <w:rFonts w:ascii="Times New Roman" w:hAnsi="Times New Roman"/>
          <w:sz w:val="28"/>
          <w:szCs w:val="28"/>
        </w:rPr>
        <w:t>», «</w:t>
      </w:r>
      <w:proofErr w:type="spellStart"/>
      <w:r w:rsidRPr="0079096B">
        <w:rPr>
          <w:rFonts w:ascii="Times New Roman" w:hAnsi="Times New Roman"/>
          <w:sz w:val="28"/>
          <w:szCs w:val="28"/>
        </w:rPr>
        <w:t>Налоговед</w:t>
      </w:r>
      <w:proofErr w:type="spellEnd"/>
      <w:r>
        <w:rPr>
          <w:rFonts w:ascii="Times New Roman" w:hAnsi="Times New Roman"/>
          <w:sz w:val="28"/>
          <w:szCs w:val="28"/>
        </w:rPr>
        <w:t>», «</w:t>
      </w:r>
      <w:r w:rsidRPr="0079096B">
        <w:rPr>
          <w:rFonts w:ascii="Times New Roman" w:hAnsi="Times New Roman"/>
          <w:sz w:val="28"/>
          <w:szCs w:val="28"/>
        </w:rPr>
        <w:t>Финансовое право</w:t>
      </w:r>
      <w:r>
        <w:rPr>
          <w:rFonts w:ascii="Times New Roman" w:hAnsi="Times New Roman"/>
          <w:sz w:val="28"/>
          <w:szCs w:val="28"/>
        </w:rPr>
        <w:t>», «</w:t>
      </w:r>
      <w:r w:rsidRPr="0079096B">
        <w:rPr>
          <w:rFonts w:ascii="Times New Roman" w:hAnsi="Times New Roman"/>
          <w:sz w:val="28"/>
          <w:szCs w:val="28"/>
        </w:rPr>
        <w:t>Финансы</w:t>
      </w:r>
      <w:r>
        <w:rPr>
          <w:rFonts w:ascii="Times New Roman" w:hAnsi="Times New Roman"/>
          <w:sz w:val="28"/>
          <w:szCs w:val="28"/>
        </w:rPr>
        <w:t>», «</w:t>
      </w:r>
      <w:r w:rsidRPr="0079096B">
        <w:rPr>
          <w:rFonts w:ascii="Times New Roman" w:hAnsi="Times New Roman"/>
          <w:sz w:val="28"/>
          <w:szCs w:val="28"/>
        </w:rPr>
        <w:t>Экономика. Налоги. Право</w:t>
      </w:r>
      <w:r>
        <w:rPr>
          <w:rFonts w:ascii="Times New Roman" w:hAnsi="Times New Roman"/>
          <w:sz w:val="28"/>
          <w:szCs w:val="28"/>
        </w:rPr>
        <w:t>».</w:t>
      </w:r>
    </w:p>
    <w:p w14:paraId="6510B832" w14:textId="77777777" w:rsidR="00D33101" w:rsidRPr="00664436" w:rsidRDefault="00D33101" w:rsidP="00D33101">
      <w:pPr>
        <w:spacing w:after="0"/>
        <w:contextualSpacing/>
        <w:jc w:val="both"/>
        <w:rPr>
          <w:rFonts w:ascii="Times New Roman" w:eastAsia="Times New Roman" w:hAnsi="Times New Roman" w:cs="Times New Roman"/>
          <w:sz w:val="28"/>
        </w:rPr>
      </w:pPr>
    </w:p>
    <w:p w14:paraId="4D77505F" w14:textId="77777777" w:rsidR="00D33101" w:rsidRPr="004C19EA" w:rsidRDefault="00D33101" w:rsidP="00D33101">
      <w:pPr>
        <w:numPr>
          <w:ilvl w:val="0"/>
          <w:numId w:val="2"/>
        </w:numPr>
        <w:tabs>
          <w:tab w:val="left" w:pos="720"/>
          <w:tab w:val="left" w:pos="993"/>
        </w:tabs>
        <w:spacing w:after="0"/>
        <w:ind w:left="0" w:firstLine="709"/>
        <w:contextualSpacing/>
        <w:jc w:val="both"/>
        <w:outlineLvl w:val="0"/>
        <w:rPr>
          <w:rFonts w:ascii="Times New Roman" w:eastAsia="Times New Roman" w:hAnsi="Times New Roman" w:cs="Times New Roman"/>
          <w:b/>
          <w:sz w:val="28"/>
        </w:rPr>
      </w:pPr>
      <w:bookmarkStart w:id="23" w:name="_Toc29731744"/>
      <w:r w:rsidRPr="00664436">
        <w:rPr>
          <w:rFonts w:ascii="Times New Roman" w:eastAsia="Times New Roman" w:hAnsi="Times New Roman" w:cs="Times New Roman"/>
          <w:b/>
          <w:sz w:val="28"/>
        </w:rPr>
        <w:t>Перечень ресурсов информационно-телекоммуникационной сети «Интернет», необходимых для освоения дисциплины</w:t>
      </w:r>
      <w:bookmarkEnd w:id="23"/>
    </w:p>
    <w:p w14:paraId="7553302A" w14:textId="2B936B15" w:rsidR="00D33101" w:rsidRPr="006961E4" w:rsidRDefault="0010165B">
      <w:pPr>
        <w:pStyle w:val="ac"/>
        <w:numPr>
          <w:ilvl w:val="0"/>
          <w:numId w:val="6"/>
        </w:numPr>
        <w:tabs>
          <w:tab w:val="left" w:pos="993"/>
        </w:tabs>
        <w:spacing w:before="0" w:beforeAutospacing="0" w:after="0" w:afterAutospacing="0"/>
        <w:ind w:left="0" w:firstLine="567"/>
        <w:rPr>
          <w:sz w:val="28"/>
          <w:szCs w:val="28"/>
        </w:rPr>
      </w:pPr>
      <w:r w:rsidRPr="0010165B">
        <w:rPr>
          <w:sz w:val="28"/>
          <w:szCs w:val="28"/>
        </w:rPr>
        <w:t>https://minfin.gov.ru/</w:t>
      </w:r>
      <w:r w:rsidR="00D33101" w:rsidRPr="006961E4">
        <w:rPr>
          <w:sz w:val="28"/>
          <w:szCs w:val="28"/>
        </w:rPr>
        <w:t xml:space="preserve">— Министерство финансов РФ </w:t>
      </w:r>
    </w:p>
    <w:p w14:paraId="136BAB6E" w14:textId="77777777" w:rsidR="00D33101" w:rsidRPr="006961E4" w:rsidRDefault="00D33101">
      <w:pPr>
        <w:pStyle w:val="ac"/>
        <w:numPr>
          <w:ilvl w:val="0"/>
          <w:numId w:val="6"/>
        </w:numPr>
        <w:tabs>
          <w:tab w:val="left" w:pos="993"/>
        </w:tabs>
        <w:spacing w:before="0" w:beforeAutospacing="0" w:after="0" w:afterAutospacing="0"/>
        <w:ind w:left="0" w:firstLine="567"/>
        <w:rPr>
          <w:sz w:val="28"/>
          <w:szCs w:val="28"/>
        </w:rPr>
      </w:pPr>
      <w:r w:rsidRPr="006961E4">
        <w:rPr>
          <w:sz w:val="28"/>
          <w:szCs w:val="28"/>
        </w:rPr>
        <w:t xml:space="preserve">www.nalog.ru — Федеральная налоговая служба РФ </w:t>
      </w:r>
    </w:p>
    <w:p w14:paraId="249C4B4B" w14:textId="77777777" w:rsidR="00D33101" w:rsidRPr="006961E4" w:rsidRDefault="00994D57">
      <w:pPr>
        <w:pStyle w:val="3"/>
        <w:widowControl w:val="0"/>
        <w:numPr>
          <w:ilvl w:val="0"/>
          <w:numId w:val="6"/>
        </w:numPr>
        <w:tabs>
          <w:tab w:val="left" w:pos="993"/>
        </w:tabs>
        <w:spacing w:after="0" w:line="240" w:lineRule="auto"/>
        <w:ind w:left="0" w:firstLine="567"/>
        <w:jc w:val="both"/>
        <w:rPr>
          <w:rFonts w:ascii="Times New Roman" w:hAnsi="Times New Roman"/>
          <w:color w:val="000000"/>
          <w:sz w:val="28"/>
          <w:szCs w:val="28"/>
          <w:shd w:val="clear" w:color="auto" w:fill="FFFFFF"/>
        </w:rPr>
      </w:pPr>
      <w:hyperlink r:id="rId11" w:history="1">
        <w:r w:rsidR="00D33101" w:rsidRPr="006961E4">
          <w:rPr>
            <w:rFonts w:ascii="Times New Roman" w:hAnsi="Times New Roman"/>
            <w:color w:val="0000FF"/>
            <w:sz w:val="28"/>
            <w:szCs w:val="28"/>
            <w:u w:val="single"/>
            <w:lang w:val="en-US"/>
          </w:rPr>
          <w:t>https</w:t>
        </w:r>
        <w:r w:rsidR="00D33101" w:rsidRPr="006961E4">
          <w:rPr>
            <w:rFonts w:ascii="Times New Roman" w:hAnsi="Times New Roman"/>
            <w:color w:val="0000FF"/>
            <w:sz w:val="28"/>
            <w:szCs w:val="28"/>
            <w:u w:val="single"/>
          </w:rPr>
          <w:t>://</w:t>
        </w:r>
        <w:r w:rsidR="00D33101" w:rsidRPr="006961E4">
          <w:rPr>
            <w:rFonts w:ascii="Times New Roman" w:hAnsi="Times New Roman"/>
            <w:color w:val="0000FF"/>
            <w:sz w:val="28"/>
            <w:szCs w:val="28"/>
            <w:u w:val="single"/>
            <w:lang w:val="en-US"/>
          </w:rPr>
          <w:t>www</w:t>
        </w:r>
        <w:r w:rsidR="00D33101" w:rsidRPr="006961E4">
          <w:rPr>
            <w:rFonts w:ascii="Times New Roman" w:hAnsi="Times New Roman"/>
            <w:color w:val="0000FF"/>
            <w:sz w:val="28"/>
            <w:szCs w:val="28"/>
            <w:u w:val="single"/>
          </w:rPr>
          <w:t>.</w:t>
        </w:r>
        <w:proofErr w:type="spellStart"/>
        <w:r w:rsidR="00D33101" w:rsidRPr="006961E4">
          <w:rPr>
            <w:rFonts w:ascii="Times New Roman" w:hAnsi="Times New Roman"/>
            <w:color w:val="0000FF"/>
            <w:sz w:val="28"/>
            <w:szCs w:val="28"/>
            <w:u w:val="single"/>
            <w:lang w:val="en-US"/>
          </w:rPr>
          <w:t>oecd</w:t>
        </w:r>
        <w:proofErr w:type="spellEnd"/>
        <w:r w:rsidR="00D33101" w:rsidRPr="006961E4">
          <w:rPr>
            <w:rFonts w:ascii="Times New Roman" w:hAnsi="Times New Roman"/>
            <w:color w:val="0000FF"/>
            <w:sz w:val="28"/>
            <w:szCs w:val="28"/>
            <w:u w:val="single"/>
          </w:rPr>
          <w:t>.</w:t>
        </w:r>
        <w:r w:rsidR="00D33101" w:rsidRPr="006961E4">
          <w:rPr>
            <w:rFonts w:ascii="Times New Roman" w:hAnsi="Times New Roman"/>
            <w:color w:val="0000FF"/>
            <w:sz w:val="28"/>
            <w:szCs w:val="28"/>
            <w:u w:val="single"/>
            <w:lang w:val="en-US"/>
          </w:rPr>
          <w:t>org</w:t>
        </w:r>
        <w:r w:rsidR="00D33101" w:rsidRPr="006961E4">
          <w:rPr>
            <w:rFonts w:ascii="Times New Roman" w:hAnsi="Times New Roman"/>
            <w:color w:val="0000FF"/>
            <w:sz w:val="28"/>
            <w:szCs w:val="28"/>
            <w:u w:val="single"/>
          </w:rPr>
          <w:t>/</w:t>
        </w:r>
        <w:r w:rsidR="00D33101" w:rsidRPr="006961E4">
          <w:rPr>
            <w:rFonts w:ascii="Times New Roman" w:hAnsi="Times New Roman"/>
            <w:color w:val="0000FF"/>
            <w:sz w:val="28"/>
            <w:szCs w:val="28"/>
            <w:u w:val="single"/>
            <w:lang w:val="en-US"/>
          </w:rPr>
          <w:t>tax</w:t>
        </w:r>
        <w:r w:rsidR="00D33101" w:rsidRPr="006961E4">
          <w:rPr>
            <w:rFonts w:ascii="Times New Roman" w:hAnsi="Times New Roman"/>
            <w:color w:val="0000FF"/>
            <w:sz w:val="28"/>
            <w:szCs w:val="28"/>
            <w:u w:val="single"/>
          </w:rPr>
          <w:t>/</w:t>
        </w:r>
      </w:hyperlink>
      <w:r w:rsidR="00D33101" w:rsidRPr="006961E4">
        <w:rPr>
          <w:rFonts w:ascii="Times New Roman" w:hAnsi="Times New Roman"/>
          <w:sz w:val="28"/>
          <w:szCs w:val="28"/>
        </w:rPr>
        <w:t xml:space="preserve"> – ОЭСР</w:t>
      </w:r>
    </w:p>
    <w:p w14:paraId="1B0135CB" w14:textId="77777777" w:rsidR="00D33101" w:rsidRPr="006961E4" w:rsidRDefault="00D33101">
      <w:pPr>
        <w:pStyle w:val="3"/>
        <w:widowControl w:val="0"/>
        <w:numPr>
          <w:ilvl w:val="0"/>
          <w:numId w:val="6"/>
        </w:numPr>
        <w:tabs>
          <w:tab w:val="left" w:pos="993"/>
        </w:tabs>
        <w:spacing w:after="0" w:line="240" w:lineRule="auto"/>
        <w:ind w:left="0" w:firstLine="567"/>
        <w:jc w:val="both"/>
        <w:rPr>
          <w:rFonts w:ascii="Times New Roman" w:hAnsi="Times New Roman"/>
          <w:color w:val="000000"/>
          <w:sz w:val="28"/>
          <w:szCs w:val="28"/>
          <w:shd w:val="clear" w:color="auto" w:fill="FFFFFF"/>
        </w:rPr>
      </w:pPr>
      <w:bookmarkStart w:id="24" w:name="_Hlk22220194"/>
      <w:r w:rsidRPr="006961E4">
        <w:rPr>
          <w:rFonts w:ascii="Times New Roman" w:hAnsi="Times New Roman"/>
          <w:color w:val="000000"/>
          <w:sz w:val="28"/>
          <w:szCs w:val="28"/>
          <w:shd w:val="clear" w:color="auto" w:fill="FFFFFF"/>
        </w:rPr>
        <w:t xml:space="preserve">http://www.consultant.ru/ </w:t>
      </w:r>
      <w:bookmarkEnd w:id="24"/>
      <w:r w:rsidRPr="006961E4">
        <w:rPr>
          <w:rFonts w:ascii="Times New Roman" w:hAnsi="Times New Roman"/>
          <w:color w:val="000000"/>
          <w:sz w:val="28"/>
          <w:szCs w:val="28"/>
          <w:shd w:val="clear" w:color="auto" w:fill="FFFFFF"/>
        </w:rPr>
        <w:t>- СПС Консультант Плюс.</w:t>
      </w:r>
    </w:p>
    <w:p w14:paraId="18797368" w14:textId="77777777" w:rsidR="00D33101" w:rsidRPr="006961E4" w:rsidRDefault="00994D57">
      <w:pPr>
        <w:pStyle w:val="3"/>
        <w:widowControl w:val="0"/>
        <w:numPr>
          <w:ilvl w:val="0"/>
          <w:numId w:val="6"/>
        </w:numPr>
        <w:tabs>
          <w:tab w:val="left" w:pos="993"/>
        </w:tabs>
        <w:spacing w:after="0" w:line="240" w:lineRule="auto"/>
        <w:ind w:left="0" w:firstLine="567"/>
        <w:jc w:val="both"/>
        <w:rPr>
          <w:rFonts w:ascii="Times New Roman" w:hAnsi="Times New Roman"/>
          <w:color w:val="000000"/>
          <w:sz w:val="28"/>
          <w:szCs w:val="28"/>
          <w:shd w:val="clear" w:color="auto" w:fill="FFFFFF"/>
        </w:rPr>
      </w:pPr>
      <w:hyperlink r:id="rId12" w:history="1">
        <w:r w:rsidR="00D33101" w:rsidRPr="006961E4">
          <w:rPr>
            <w:rFonts w:ascii="Times New Roman" w:hAnsi="Times New Roman"/>
            <w:color w:val="000000"/>
            <w:sz w:val="28"/>
            <w:szCs w:val="28"/>
            <w:shd w:val="clear" w:color="auto" w:fill="FFFFFF"/>
          </w:rPr>
          <w:t>http://www/garant.ru/</w:t>
        </w:r>
      </w:hyperlink>
      <w:r w:rsidR="00D33101" w:rsidRPr="006961E4">
        <w:rPr>
          <w:rFonts w:ascii="Times New Roman" w:hAnsi="Times New Roman"/>
          <w:color w:val="000000"/>
          <w:sz w:val="28"/>
          <w:szCs w:val="28"/>
          <w:shd w:val="clear" w:color="auto" w:fill="FFFFFF"/>
        </w:rPr>
        <w:t xml:space="preserve"> - СПС Гарант. </w:t>
      </w:r>
    </w:p>
    <w:p w14:paraId="064D1B46" w14:textId="77777777" w:rsidR="00D33101" w:rsidRPr="006961E4" w:rsidRDefault="00D33101">
      <w:pPr>
        <w:pStyle w:val="ac"/>
        <w:numPr>
          <w:ilvl w:val="0"/>
          <w:numId w:val="6"/>
        </w:numPr>
        <w:tabs>
          <w:tab w:val="left" w:pos="993"/>
        </w:tabs>
        <w:spacing w:before="0" w:beforeAutospacing="0" w:after="0" w:afterAutospacing="0"/>
        <w:ind w:left="0" w:firstLine="567"/>
        <w:rPr>
          <w:sz w:val="28"/>
          <w:szCs w:val="28"/>
          <w:u w:val="single"/>
        </w:rPr>
      </w:pPr>
      <w:r w:rsidRPr="006961E4">
        <w:rPr>
          <w:sz w:val="28"/>
          <w:szCs w:val="28"/>
        </w:rPr>
        <w:t xml:space="preserve">Электронная библиотека Финансового университета (ЭБ) </w:t>
      </w:r>
      <w:r w:rsidRPr="006961E4">
        <w:rPr>
          <w:sz w:val="28"/>
          <w:szCs w:val="28"/>
          <w:u w:val="single"/>
        </w:rPr>
        <w:t xml:space="preserve">http://elib.fa.ru/ (http://library.fa.ru/files/elibfa.pdf) </w:t>
      </w:r>
    </w:p>
    <w:p w14:paraId="571C12A3" w14:textId="77777777" w:rsidR="00D33101" w:rsidRPr="006961E4" w:rsidRDefault="00D33101">
      <w:pPr>
        <w:pStyle w:val="ac"/>
        <w:numPr>
          <w:ilvl w:val="0"/>
          <w:numId w:val="6"/>
        </w:numPr>
        <w:tabs>
          <w:tab w:val="left" w:pos="993"/>
        </w:tabs>
        <w:spacing w:before="0" w:beforeAutospacing="0" w:after="0" w:afterAutospacing="0"/>
        <w:ind w:left="0" w:firstLine="567"/>
        <w:rPr>
          <w:sz w:val="28"/>
          <w:szCs w:val="28"/>
        </w:rPr>
      </w:pPr>
      <w:r w:rsidRPr="006961E4">
        <w:rPr>
          <w:sz w:val="28"/>
          <w:szCs w:val="28"/>
        </w:rPr>
        <w:t xml:space="preserve">Электронно-библиотечная система BOOK.RU </w:t>
      </w:r>
      <w:r w:rsidRPr="006961E4">
        <w:rPr>
          <w:sz w:val="28"/>
          <w:szCs w:val="28"/>
          <w:u w:val="single"/>
        </w:rPr>
        <w:t xml:space="preserve">http://www.book.ru </w:t>
      </w:r>
    </w:p>
    <w:p w14:paraId="6B03D89F" w14:textId="77777777" w:rsidR="00D33101" w:rsidRPr="006961E4" w:rsidRDefault="00D33101">
      <w:pPr>
        <w:pStyle w:val="ac"/>
        <w:numPr>
          <w:ilvl w:val="0"/>
          <w:numId w:val="6"/>
        </w:numPr>
        <w:tabs>
          <w:tab w:val="left" w:pos="993"/>
        </w:tabs>
        <w:spacing w:before="0" w:beforeAutospacing="0" w:after="0" w:afterAutospacing="0"/>
        <w:ind w:left="0" w:firstLine="567"/>
        <w:rPr>
          <w:sz w:val="28"/>
          <w:szCs w:val="28"/>
        </w:rPr>
      </w:pPr>
      <w:r w:rsidRPr="006961E4">
        <w:rPr>
          <w:sz w:val="28"/>
          <w:szCs w:val="28"/>
        </w:rPr>
        <w:lastRenderedPageBreak/>
        <w:t xml:space="preserve">Электронно-библиотечная система «Университетская библиотека ОНЛАЙН» </w:t>
      </w:r>
      <w:hyperlink r:id="rId13" w:history="1">
        <w:r w:rsidRPr="006961E4">
          <w:rPr>
            <w:rStyle w:val="ae"/>
            <w:sz w:val="28"/>
            <w:szCs w:val="28"/>
          </w:rPr>
          <w:t>http://biblioclub.ru/</w:t>
        </w:r>
      </w:hyperlink>
      <w:r w:rsidRPr="006961E4">
        <w:rPr>
          <w:sz w:val="28"/>
          <w:szCs w:val="28"/>
        </w:rPr>
        <w:t xml:space="preserve"> </w:t>
      </w:r>
    </w:p>
    <w:p w14:paraId="0D9A2AB3" w14:textId="77777777" w:rsidR="00D33101" w:rsidRPr="006961E4" w:rsidRDefault="00D33101">
      <w:pPr>
        <w:pStyle w:val="ac"/>
        <w:numPr>
          <w:ilvl w:val="0"/>
          <w:numId w:val="6"/>
        </w:numPr>
        <w:tabs>
          <w:tab w:val="left" w:pos="993"/>
        </w:tabs>
        <w:spacing w:before="0" w:beforeAutospacing="0" w:after="0" w:afterAutospacing="0"/>
        <w:ind w:left="0" w:firstLine="567"/>
        <w:rPr>
          <w:sz w:val="28"/>
          <w:szCs w:val="28"/>
        </w:rPr>
      </w:pPr>
      <w:r w:rsidRPr="006961E4">
        <w:rPr>
          <w:sz w:val="28"/>
          <w:szCs w:val="28"/>
        </w:rPr>
        <w:t xml:space="preserve">Электронно-библиотечная система </w:t>
      </w:r>
      <w:proofErr w:type="spellStart"/>
      <w:r w:rsidRPr="006961E4">
        <w:rPr>
          <w:sz w:val="28"/>
          <w:szCs w:val="28"/>
        </w:rPr>
        <w:t>Znanium</w:t>
      </w:r>
      <w:proofErr w:type="spellEnd"/>
      <w:r w:rsidRPr="006961E4">
        <w:rPr>
          <w:sz w:val="28"/>
          <w:szCs w:val="28"/>
        </w:rPr>
        <w:t xml:space="preserve"> </w:t>
      </w:r>
      <w:r w:rsidRPr="006961E4">
        <w:rPr>
          <w:sz w:val="28"/>
          <w:szCs w:val="28"/>
          <w:u w:val="single"/>
        </w:rPr>
        <w:t xml:space="preserve">http://www.znanium.com </w:t>
      </w:r>
    </w:p>
    <w:p w14:paraId="6E64CDE5" w14:textId="77777777" w:rsidR="00D33101" w:rsidRPr="006961E4" w:rsidRDefault="00D33101">
      <w:pPr>
        <w:pStyle w:val="ac"/>
        <w:numPr>
          <w:ilvl w:val="0"/>
          <w:numId w:val="6"/>
        </w:numPr>
        <w:tabs>
          <w:tab w:val="left" w:pos="993"/>
        </w:tabs>
        <w:spacing w:before="0" w:beforeAutospacing="0" w:after="0" w:afterAutospacing="0"/>
        <w:ind w:left="0" w:firstLine="567"/>
        <w:rPr>
          <w:sz w:val="28"/>
          <w:szCs w:val="28"/>
        </w:rPr>
      </w:pPr>
      <w:r w:rsidRPr="006961E4">
        <w:rPr>
          <w:sz w:val="28"/>
          <w:szCs w:val="28"/>
        </w:rPr>
        <w:t xml:space="preserve"> «Деловая онлайн библиотека» издательства «Альпина </w:t>
      </w:r>
      <w:proofErr w:type="spellStart"/>
      <w:r w:rsidRPr="006961E4">
        <w:rPr>
          <w:sz w:val="28"/>
          <w:szCs w:val="28"/>
        </w:rPr>
        <w:t>Паблишер</w:t>
      </w:r>
      <w:proofErr w:type="spellEnd"/>
      <w:r w:rsidRPr="006961E4">
        <w:rPr>
          <w:sz w:val="28"/>
          <w:szCs w:val="28"/>
        </w:rPr>
        <w:t xml:space="preserve">» </w:t>
      </w:r>
      <w:r w:rsidRPr="006961E4">
        <w:rPr>
          <w:sz w:val="28"/>
          <w:szCs w:val="28"/>
          <w:u w:val="single"/>
        </w:rPr>
        <w:t>http://lib.alpinadigital.ru/en/library</w:t>
      </w:r>
      <w:r w:rsidRPr="006961E4">
        <w:rPr>
          <w:sz w:val="28"/>
          <w:szCs w:val="28"/>
        </w:rPr>
        <w:t xml:space="preserve"> </w:t>
      </w:r>
    </w:p>
    <w:p w14:paraId="2C3BC53A" w14:textId="77777777" w:rsidR="00D33101" w:rsidRPr="006961E4" w:rsidRDefault="00D33101">
      <w:pPr>
        <w:pStyle w:val="ac"/>
        <w:numPr>
          <w:ilvl w:val="0"/>
          <w:numId w:val="6"/>
        </w:numPr>
        <w:tabs>
          <w:tab w:val="left" w:pos="993"/>
        </w:tabs>
        <w:spacing w:before="0" w:beforeAutospacing="0" w:after="0" w:afterAutospacing="0"/>
        <w:ind w:left="0" w:firstLine="567"/>
        <w:rPr>
          <w:sz w:val="28"/>
          <w:szCs w:val="28"/>
        </w:rPr>
      </w:pPr>
      <w:r w:rsidRPr="006961E4">
        <w:rPr>
          <w:sz w:val="28"/>
          <w:szCs w:val="28"/>
        </w:rPr>
        <w:t xml:space="preserve"> Электронно-библиотечная система издательства «Лань» </w:t>
      </w:r>
      <w:r w:rsidRPr="006961E4">
        <w:rPr>
          <w:sz w:val="28"/>
          <w:szCs w:val="28"/>
          <w:u w:val="single"/>
        </w:rPr>
        <w:t>https://e.lanbook.com/</w:t>
      </w:r>
      <w:r w:rsidRPr="006961E4">
        <w:rPr>
          <w:sz w:val="28"/>
          <w:szCs w:val="28"/>
        </w:rPr>
        <w:t xml:space="preserve"> </w:t>
      </w:r>
    </w:p>
    <w:p w14:paraId="2CD741DB" w14:textId="7C4BF6C3" w:rsidR="0010165B" w:rsidRDefault="0010165B">
      <w:pPr>
        <w:pStyle w:val="ac"/>
        <w:numPr>
          <w:ilvl w:val="0"/>
          <w:numId w:val="6"/>
        </w:numPr>
        <w:tabs>
          <w:tab w:val="left" w:pos="993"/>
        </w:tabs>
        <w:spacing w:before="0" w:beforeAutospacing="0" w:after="0" w:afterAutospacing="0"/>
        <w:ind w:left="0" w:firstLine="567"/>
        <w:rPr>
          <w:sz w:val="28"/>
          <w:szCs w:val="28"/>
        </w:rPr>
      </w:pPr>
      <w:r w:rsidRPr="0010165B">
        <w:rPr>
          <w:sz w:val="28"/>
          <w:szCs w:val="28"/>
        </w:rPr>
        <w:t xml:space="preserve">Образовательная платформа </w:t>
      </w:r>
      <w:proofErr w:type="spellStart"/>
      <w:r w:rsidRPr="0010165B">
        <w:rPr>
          <w:sz w:val="28"/>
          <w:szCs w:val="28"/>
        </w:rPr>
        <w:t>Юрайт</w:t>
      </w:r>
      <w:proofErr w:type="spellEnd"/>
      <w:r w:rsidRPr="0010165B">
        <w:rPr>
          <w:sz w:val="28"/>
          <w:szCs w:val="28"/>
        </w:rPr>
        <w:t xml:space="preserve"> </w:t>
      </w:r>
      <w:hyperlink r:id="rId14" w:history="1">
        <w:r w:rsidRPr="00055CCF">
          <w:rPr>
            <w:rStyle w:val="ae"/>
            <w:sz w:val="28"/>
            <w:szCs w:val="28"/>
          </w:rPr>
          <w:t>https://urait.ru/</w:t>
        </w:r>
      </w:hyperlink>
    </w:p>
    <w:p w14:paraId="76993C75" w14:textId="409EF2D9" w:rsidR="00D33101" w:rsidRPr="006961E4" w:rsidRDefault="00D33101">
      <w:pPr>
        <w:pStyle w:val="ac"/>
        <w:numPr>
          <w:ilvl w:val="0"/>
          <w:numId w:val="6"/>
        </w:numPr>
        <w:tabs>
          <w:tab w:val="left" w:pos="993"/>
        </w:tabs>
        <w:spacing w:before="0" w:beforeAutospacing="0" w:after="0" w:afterAutospacing="0"/>
        <w:ind w:left="0" w:firstLine="567"/>
        <w:rPr>
          <w:sz w:val="28"/>
          <w:szCs w:val="28"/>
        </w:rPr>
      </w:pPr>
      <w:r w:rsidRPr="006961E4">
        <w:rPr>
          <w:sz w:val="28"/>
          <w:szCs w:val="28"/>
        </w:rPr>
        <w:t xml:space="preserve">Научная электронная библиотека eLibrary.ru </w:t>
      </w:r>
      <w:r w:rsidRPr="006961E4">
        <w:rPr>
          <w:sz w:val="28"/>
          <w:szCs w:val="28"/>
          <w:u w:val="single"/>
        </w:rPr>
        <w:t>http://elibrary.ru</w:t>
      </w:r>
      <w:r w:rsidRPr="006961E4">
        <w:rPr>
          <w:sz w:val="28"/>
          <w:szCs w:val="28"/>
        </w:rPr>
        <w:t xml:space="preserve"> </w:t>
      </w:r>
    </w:p>
    <w:p w14:paraId="402E636A" w14:textId="77777777" w:rsidR="00664436" w:rsidRPr="00C934F2" w:rsidRDefault="00664436" w:rsidP="00C934F2">
      <w:pPr>
        <w:widowControl w:val="0"/>
        <w:shd w:val="clear" w:color="auto" w:fill="FFFFFF"/>
        <w:spacing w:after="0" w:line="360" w:lineRule="auto"/>
        <w:ind w:firstLine="709"/>
        <w:jc w:val="both"/>
        <w:rPr>
          <w:rFonts w:ascii="Times New Roman" w:hAnsi="Times New Roman" w:cs="Times New Roman"/>
          <w:sz w:val="28"/>
          <w:szCs w:val="28"/>
        </w:rPr>
      </w:pPr>
    </w:p>
    <w:p w14:paraId="4EA8BC7D" w14:textId="0EF9B531" w:rsidR="00664436" w:rsidRPr="00664436" w:rsidRDefault="00664436" w:rsidP="00D33101">
      <w:pPr>
        <w:widowControl w:val="0"/>
        <w:numPr>
          <w:ilvl w:val="0"/>
          <w:numId w:val="1"/>
        </w:numPr>
        <w:spacing w:after="0"/>
        <w:ind w:left="0" w:firstLine="709"/>
        <w:jc w:val="both"/>
        <w:outlineLvl w:val="0"/>
        <w:rPr>
          <w:rFonts w:ascii="Times New Roman" w:eastAsiaTheme="majorEastAsia" w:hAnsi="Times New Roman" w:cs="Times New Roman"/>
          <w:b/>
          <w:bCs/>
          <w:color w:val="000000" w:themeColor="text1"/>
          <w:sz w:val="28"/>
          <w:szCs w:val="28"/>
        </w:rPr>
      </w:pPr>
      <w:bookmarkStart w:id="25" w:name="_Toc29731745"/>
      <w:r w:rsidRPr="00664436">
        <w:rPr>
          <w:rFonts w:ascii="Times New Roman" w:eastAsiaTheme="majorEastAsia" w:hAnsi="Times New Roman" w:cs="Times New Roman"/>
          <w:b/>
          <w:bCs/>
          <w:color w:val="000000" w:themeColor="text1"/>
          <w:sz w:val="28"/>
          <w:szCs w:val="28"/>
        </w:rPr>
        <w:t>Методические указания для обучающихся по освоению дисциплины</w:t>
      </w:r>
      <w:bookmarkEnd w:id="25"/>
      <w:r w:rsidR="00C4403F">
        <w:rPr>
          <w:rFonts w:ascii="Times New Roman" w:eastAsiaTheme="majorEastAsia" w:hAnsi="Times New Roman" w:cs="Times New Roman"/>
          <w:b/>
          <w:bCs/>
          <w:color w:val="000000" w:themeColor="text1"/>
          <w:sz w:val="28"/>
          <w:szCs w:val="28"/>
        </w:rPr>
        <w:t xml:space="preserve"> и выполнению различных форм самостоятельной работы</w:t>
      </w:r>
    </w:p>
    <w:p w14:paraId="3D36BD92" w14:textId="136E33C3" w:rsidR="00482CF1" w:rsidRDefault="00482CF1" w:rsidP="007A6E03">
      <w:pPr>
        <w:widowControl w:val="0"/>
        <w:shd w:val="clear" w:color="auto" w:fill="FFFFFF"/>
        <w:spacing w:after="0"/>
        <w:ind w:firstLine="709"/>
        <w:jc w:val="both"/>
        <w:rPr>
          <w:rFonts w:ascii="Times New Roman" w:hAnsi="Times New Roman" w:cs="Times New Roman"/>
          <w:sz w:val="28"/>
          <w:szCs w:val="28"/>
        </w:rPr>
      </w:pPr>
      <w:r w:rsidRPr="00B83195">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proofErr w:type="spellStart"/>
      <w:r w:rsidRPr="00B83195">
        <w:rPr>
          <w:rFonts w:ascii="Times New Roman" w:hAnsi="Times New Roman" w:cs="Times New Roman"/>
          <w:sz w:val="28"/>
          <w:szCs w:val="28"/>
        </w:rPr>
        <w:t>универсиитете</w:t>
      </w:r>
      <w:proofErr w:type="spellEnd"/>
      <w:r w:rsidRPr="00B83195">
        <w:rPr>
          <w:rFonts w:ascii="Times New Roman" w:hAnsi="Times New Roman" w:cs="Times New Roman"/>
          <w:sz w:val="28"/>
          <w:szCs w:val="28"/>
        </w:rPr>
        <w:t xml:space="preserve">, утвержденные приказом </w:t>
      </w:r>
      <w:proofErr w:type="spellStart"/>
      <w:r w:rsidRPr="00B83195">
        <w:rPr>
          <w:rFonts w:ascii="Times New Roman" w:hAnsi="Times New Roman" w:cs="Times New Roman"/>
          <w:sz w:val="28"/>
          <w:szCs w:val="28"/>
        </w:rPr>
        <w:t>Финуниверситета</w:t>
      </w:r>
      <w:proofErr w:type="spellEnd"/>
      <w:r w:rsidRPr="00B83195">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83195">
        <w:rPr>
          <w:rFonts w:ascii="Times New Roman" w:hAnsi="Times New Roman" w:cs="Times New Roman"/>
          <w:sz w:val="28"/>
          <w:szCs w:val="28"/>
        </w:rPr>
        <w:t>Финуниверситета</w:t>
      </w:r>
      <w:proofErr w:type="spellEnd"/>
      <w:r w:rsidRPr="00B83195">
        <w:rPr>
          <w:rFonts w:ascii="Times New Roman" w:hAnsi="Times New Roman" w:cs="Times New Roman"/>
          <w:sz w:val="28"/>
          <w:szCs w:val="28"/>
        </w:rPr>
        <w:t>»), использовать методические рекомендации департамента.</w:t>
      </w:r>
    </w:p>
    <w:p w14:paraId="3DB5BB81" w14:textId="77777777" w:rsidR="00D33101" w:rsidRPr="00664436" w:rsidRDefault="00D33101" w:rsidP="00664436">
      <w:pPr>
        <w:widowControl w:val="0"/>
        <w:shd w:val="clear" w:color="auto" w:fill="FFFFFF"/>
        <w:spacing w:after="0" w:line="360" w:lineRule="auto"/>
        <w:ind w:firstLine="709"/>
        <w:jc w:val="both"/>
        <w:rPr>
          <w:rFonts w:ascii="Times New Roman" w:hAnsi="Times New Roman" w:cs="Times New Roman"/>
          <w:sz w:val="28"/>
          <w:szCs w:val="28"/>
        </w:rPr>
      </w:pPr>
    </w:p>
    <w:p w14:paraId="3C4F7D14" w14:textId="77777777" w:rsidR="00664436" w:rsidRPr="00664436" w:rsidRDefault="00664436" w:rsidP="00D33101">
      <w:pPr>
        <w:keepNext/>
        <w:numPr>
          <w:ilvl w:val="0"/>
          <w:numId w:val="3"/>
        </w:numPr>
        <w:tabs>
          <w:tab w:val="left" w:pos="1134"/>
        </w:tabs>
        <w:spacing w:after="0"/>
        <w:ind w:left="0" w:firstLine="709"/>
        <w:jc w:val="both"/>
        <w:outlineLvl w:val="0"/>
        <w:rPr>
          <w:rFonts w:ascii="Times New Roman" w:eastAsia="Times New Roman" w:hAnsi="Times New Roman" w:cs="Arial"/>
          <w:b/>
          <w:bCs/>
          <w:kern w:val="32"/>
          <w:sz w:val="28"/>
          <w:szCs w:val="32"/>
        </w:rPr>
      </w:pPr>
      <w:bookmarkStart w:id="26" w:name="_Toc29731746"/>
      <w:r w:rsidRPr="00664436">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p>
    <w:p w14:paraId="507E2C60" w14:textId="77777777" w:rsidR="00664436" w:rsidRPr="00664436" w:rsidRDefault="00664436" w:rsidP="00664436">
      <w:pPr>
        <w:widowControl w:val="0"/>
        <w:shd w:val="clear" w:color="auto" w:fill="FFFFFF"/>
        <w:tabs>
          <w:tab w:val="left" w:pos="1134"/>
        </w:tabs>
        <w:spacing w:after="0" w:line="360" w:lineRule="auto"/>
        <w:ind w:firstLine="709"/>
        <w:jc w:val="both"/>
        <w:rPr>
          <w:rFonts w:ascii="Times New Roman" w:eastAsia="Times New Roman" w:hAnsi="Times New Roman" w:cs="Times New Roman"/>
          <w:color w:val="000000"/>
          <w:sz w:val="28"/>
          <w:szCs w:val="28"/>
        </w:rPr>
      </w:pPr>
    </w:p>
    <w:p w14:paraId="13793CFD" w14:textId="77777777" w:rsidR="00664436" w:rsidRPr="00664436" w:rsidRDefault="00664436" w:rsidP="00664436">
      <w:pPr>
        <w:tabs>
          <w:tab w:val="left" w:pos="1134"/>
        </w:tabs>
        <w:spacing w:after="0" w:line="360" w:lineRule="auto"/>
        <w:ind w:firstLine="709"/>
        <w:rPr>
          <w:rFonts w:ascii="Times New Roman" w:eastAsia="Times New Roman" w:hAnsi="Times New Roman" w:cs="Times New Roman"/>
          <w:b/>
          <w:sz w:val="28"/>
          <w:szCs w:val="24"/>
        </w:rPr>
      </w:pPr>
      <w:r w:rsidRPr="00664436">
        <w:rPr>
          <w:rFonts w:ascii="Times New Roman" w:eastAsia="Times New Roman" w:hAnsi="Times New Roman" w:cs="Times New Roman"/>
          <w:b/>
          <w:sz w:val="28"/>
          <w:szCs w:val="24"/>
        </w:rPr>
        <w:t>11.1. Комплект лицензионного программного обеспечения:</w:t>
      </w:r>
    </w:p>
    <w:p w14:paraId="2D256EC8" w14:textId="4B2C6EDF" w:rsidR="00664436" w:rsidRPr="008E270A" w:rsidRDefault="00664436" w:rsidP="00664436">
      <w:pPr>
        <w:tabs>
          <w:tab w:val="left" w:pos="1134"/>
        </w:tabs>
        <w:spacing w:after="0" w:line="360" w:lineRule="auto"/>
        <w:ind w:firstLine="709"/>
        <w:jc w:val="both"/>
        <w:rPr>
          <w:rFonts w:ascii="Times New Roman" w:eastAsia="Times New Roman" w:hAnsi="Times New Roman" w:cs="Times New Roman"/>
          <w:sz w:val="28"/>
          <w:szCs w:val="28"/>
        </w:rPr>
      </w:pPr>
      <w:r w:rsidRPr="00664436">
        <w:rPr>
          <w:rFonts w:ascii="Times New Roman" w:eastAsia="Times New Roman" w:hAnsi="Times New Roman" w:cs="Times New Roman"/>
          <w:sz w:val="28"/>
          <w:szCs w:val="24"/>
        </w:rPr>
        <w:t xml:space="preserve">1. </w:t>
      </w:r>
      <w:r w:rsidRPr="00664436">
        <w:rPr>
          <w:rFonts w:ascii="Times New Roman" w:eastAsia="Times New Roman" w:hAnsi="Times New Roman" w:cs="Times New Roman"/>
          <w:sz w:val="28"/>
          <w:szCs w:val="28"/>
        </w:rPr>
        <w:t xml:space="preserve">Компьютерные программы общего назначения </w:t>
      </w:r>
      <w:r w:rsidRPr="00664436">
        <w:rPr>
          <w:rFonts w:ascii="Times New Roman" w:eastAsia="Times New Roman" w:hAnsi="Times New Roman" w:cs="Times New Roman"/>
          <w:sz w:val="28"/>
          <w:szCs w:val="28"/>
          <w:lang w:val="en-US"/>
        </w:rPr>
        <w:t>Windows</w:t>
      </w:r>
      <w:r w:rsidRPr="00664436">
        <w:rPr>
          <w:rFonts w:ascii="Times New Roman" w:eastAsia="Times New Roman" w:hAnsi="Times New Roman" w:cs="Times New Roman"/>
          <w:sz w:val="28"/>
          <w:szCs w:val="28"/>
        </w:rPr>
        <w:t xml:space="preserve">, </w:t>
      </w:r>
      <w:proofErr w:type="spellStart"/>
      <w:r w:rsidRPr="00664436">
        <w:rPr>
          <w:rFonts w:ascii="Times New Roman" w:eastAsia="Times New Roman" w:hAnsi="Times New Roman" w:cs="Times New Roman"/>
          <w:sz w:val="28"/>
          <w:szCs w:val="28"/>
        </w:rPr>
        <w:t>Microsoft</w:t>
      </w:r>
      <w:proofErr w:type="spellEnd"/>
      <w:r w:rsidRPr="00664436">
        <w:rPr>
          <w:rFonts w:ascii="Times New Roman" w:eastAsia="Times New Roman" w:hAnsi="Times New Roman" w:cs="Times New Roman"/>
          <w:sz w:val="28"/>
          <w:szCs w:val="28"/>
        </w:rPr>
        <w:t xml:space="preserve"> </w:t>
      </w:r>
      <w:r w:rsidRPr="00664436">
        <w:rPr>
          <w:rFonts w:ascii="Times New Roman" w:eastAsia="Times New Roman" w:hAnsi="Times New Roman" w:cs="Times New Roman"/>
          <w:sz w:val="28"/>
          <w:szCs w:val="28"/>
          <w:lang w:val="en-US"/>
        </w:rPr>
        <w:t>Office</w:t>
      </w:r>
      <w:r w:rsidR="008E270A">
        <w:rPr>
          <w:rFonts w:ascii="Times New Roman" w:eastAsia="Times New Roman" w:hAnsi="Times New Roman" w:cs="Times New Roman"/>
          <w:sz w:val="28"/>
          <w:szCs w:val="28"/>
        </w:rPr>
        <w:t>;</w:t>
      </w:r>
    </w:p>
    <w:p w14:paraId="1017C354" w14:textId="7BEDB84E" w:rsidR="00664436" w:rsidRPr="008E270A" w:rsidRDefault="00664436" w:rsidP="00664436">
      <w:pPr>
        <w:tabs>
          <w:tab w:val="left" w:pos="1134"/>
        </w:tabs>
        <w:spacing w:after="0" w:line="360" w:lineRule="auto"/>
        <w:ind w:firstLine="709"/>
        <w:jc w:val="both"/>
        <w:rPr>
          <w:rFonts w:ascii="Times New Roman" w:eastAsia="Times New Roman" w:hAnsi="Times New Roman" w:cs="Times New Roman"/>
          <w:sz w:val="28"/>
          <w:szCs w:val="28"/>
        </w:rPr>
      </w:pPr>
      <w:r w:rsidRPr="00664436">
        <w:rPr>
          <w:rFonts w:ascii="Times New Roman" w:eastAsia="Times New Roman" w:hAnsi="Times New Roman" w:cs="Times New Roman"/>
          <w:sz w:val="28"/>
          <w:szCs w:val="28"/>
        </w:rPr>
        <w:t>2.</w:t>
      </w:r>
      <w:r w:rsidR="00AB1B00">
        <w:rPr>
          <w:rFonts w:ascii="Times New Roman" w:eastAsia="Times New Roman" w:hAnsi="Times New Roman" w:cs="Times New Roman"/>
          <w:sz w:val="28"/>
          <w:szCs w:val="28"/>
        </w:rPr>
        <w:t xml:space="preserve"> </w:t>
      </w:r>
      <w:r w:rsidRPr="00664436">
        <w:rPr>
          <w:rFonts w:ascii="Times New Roman" w:eastAsia="Times New Roman" w:hAnsi="Times New Roman" w:cs="Times New Roman"/>
          <w:sz w:val="28"/>
          <w:szCs w:val="28"/>
        </w:rPr>
        <w:t xml:space="preserve">Антивирус </w:t>
      </w:r>
      <w:r w:rsidR="00296112">
        <w:rPr>
          <w:rFonts w:ascii="Times New Roman" w:eastAsia="Times New Roman" w:hAnsi="Times New Roman" w:cs="Times New Roman"/>
          <w:sz w:val="28"/>
          <w:szCs w:val="28"/>
          <w:lang w:val="en-US"/>
        </w:rPr>
        <w:t>Kaspersky</w:t>
      </w:r>
      <w:r w:rsidR="008E270A">
        <w:rPr>
          <w:rFonts w:ascii="Times New Roman" w:eastAsia="Times New Roman" w:hAnsi="Times New Roman" w:cs="Times New Roman"/>
          <w:sz w:val="28"/>
          <w:szCs w:val="28"/>
        </w:rPr>
        <w:t>.</w:t>
      </w:r>
    </w:p>
    <w:p w14:paraId="7AAD2ABB" w14:textId="77777777" w:rsidR="00664436" w:rsidRPr="00664436" w:rsidRDefault="00664436" w:rsidP="00664436">
      <w:pPr>
        <w:spacing w:after="0" w:line="240" w:lineRule="auto"/>
        <w:ind w:firstLine="567"/>
        <w:jc w:val="both"/>
        <w:rPr>
          <w:rFonts w:ascii="Times New Roman" w:eastAsia="Times New Roman" w:hAnsi="Times New Roman" w:cs="Times New Roman"/>
          <w:b/>
          <w:sz w:val="28"/>
          <w:szCs w:val="24"/>
        </w:rPr>
      </w:pPr>
      <w:r w:rsidRPr="00664436">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604D3122" w14:textId="77777777" w:rsidR="00664436" w:rsidRPr="00664436" w:rsidRDefault="00664436" w:rsidP="00664436">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6405"/>
        <w:gridCol w:w="2096"/>
      </w:tblGrid>
      <w:tr w:rsidR="00664436" w:rsidRPr="00664436" w14:paraId="427001FE" w14:textId="77777777" w:rsidTr="00251047">
        <w:tc>
          <w:tcPr>
            <w:tcW w:w="454" w:type="dxa"/>
            <w:vAlign w:val="center"/>
          </w:tcPr>
          <w:p w14:paraId="0C62C018" w14:textId="3AA6050C" w:rsidR="00664436" w:rsidRPr="00664436" w:rsidRDefault="00664436" w:rsidP="00664436">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w:t>
            </w:r>
            <w:r w:rsidR="00251047">
              <w:rPr>
                <w:rFonts w:ascii="Times New Roman" w:eastAsia="Times New Roman" w:hAnsi="Times New Roman" w:cs="Times New Roman"/>
                <w:color w:val="000000"/>
                <w:sz w:val="28"/>
                <w:szCs w:val="28"/>
                <w:lang w:val="en-US"/>
              </w:rPr>
              <w:t xml:space="preserve"> </w:t>
            </w:r>
            <w:r w:rsidRPr="00664436">
              <w:rPr>
                <w:rFonts w:ascii="Times New Roman" w:eastAsia="Times New Roman" w:hAnsi="Times New Roman" w:cs="Times New Roman"/>
                <w:color w:val="000000"/>
                <w:sz w:val="28"/>
                <w:szCs w:val="28"/>
              </w:rPr>
              <w:t>п/п</w:t>
            </w:r>
          </w:p>
        </w:tc>
        <w:tc>
          <w:tcPr>
            <w:tcW w:w="6521" w:type="dxa"/>
            <w:vAlign w:val="center"/>
          </w:tcPr>
          <w:p w14:paraId="43700AEC" w14:textId="77777777" w:rsidR="00664436" w:rsidRPr="00664436" w:rsidRDefault="00664436" w:rsidP="00664436">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2120" w:type="dxa"/>
            <w:vAlign w:val="center"/>
          </w:tcPr>
          <w:p w14:paraId="3C5FCE09" w14:textId="77777777" w:rsidR="00664436" w:rsidRPr="00664436" w:rsidRDefault="00664436" w:rsidP="00664436">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Наименование разделов и тем</w:t>
            </w:r>
          </w:p>
        </w:tc>
      </w:tr>
      <w:tr w:rsidR="00664436" w:rsidRPr="00664436" w14:paraId="4D461681" w14:textId="77777777" w:rsidTr="00251047">
        <w:tc>
          <w:tcPr>
            <w:tcW w:w="454" w:type="dxa"/>
          </w:tcPr>
          <w:p w14:paraId="5E093521" w14:textId="39F7DEF1" w:rsidR="00664436" w:rsidRPr="00251047" w:rsidRDefault="00664436" w:rsidP="00664436">
            <w:pPr>
              <w:widowControl w:val="0"/>
              <w:shd w:val="clear" w:color="auto" w:fill="FFFFFF"/>
              <w:spacing w:after="0" w:line="240" w:lineRule="auto"/>
              <w:jc w:val="both"/>
              <w:rPr>
                <w:rFonts w:ascii="Times New Roman" w:eastAsia="Times New Roman" w:hAnsi="Times New Roman" w:cs="Times New Roman"/>
                <w:color w:val="000000"/>
                <w:sz w:val="28"/>
                <w:szCs w:val="28"/>
                <w:lang w:val="en-US"/>
              </w:rPr>
            </w:pPr>
            <w:r w:rsidRPr="00664436">
              <w:rPr>
                <w:rFonts w:ascii="Times New Roman" w:eastAsia="Times New Roman" w:hAnsi="Times New Roman" w:cs="Times New Roman"/>
                <w:color w:val="000000"/>
                <w:sz w:val="28"/>
                <w:szCs w:val="28"/>
              </w:rPr>
              <w:t>1</w:t>
            </w:r>
            <w:r w:rsidR="00251047">
              <w:rPr>
                <w:rFonts w:ascii="Times New Roman" w:eastAsia="Times New Roman" w:hAnsi="Times New Roman" w:cs="Times New Roman"/>
                <w:color w:val="000000"/>
                <w:sz w:val="28"/>
                <w:szCs w:val="28"/>
              </w:rPr>
              <w:t>.</w:t>
            </w:r>
          </w:p>
        </w:tc>
        <w:tc>
          <w:tcPr>
            <w:tcW w:w="6521" w:type="dxa"/>
          </w:tcPr>
          <w:p w14:paraId="2248143F" w14:textId="77777777" w:rsidR="00664436" w:rsidRPr="00664436" w:rsidRDefault="00664436" w:rsidP="00664436">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Правовая база данных «КонсультантПлюс»</w:t>
            </w:r>
          </w:p>
        </w:tc>
        <w:tc>
          <w:tcPr>
            <w:tcW w:w="2120" w:type="dxa"/>
          </w:tcPr>
          <w:p w14:paraId="423D85E2" w14:textId="5D85CC92" w:rsidR="00664436" w:rsidRPr="001A3773" w:rsidRDefault="00664436" w:rsidP="00664436">
            <w:pPr>
              <w:widowControl w:val="0"/>
              <w:shd w:val="clear" w:color="auto" w:fill="FFFFFF"/>
              <w:spacing w:after="0" w:line="240" w:lineRule="auto"/>
              <w:jc w:val="center"/>
              <w:rPr>
                <w:rFonts w:ascii="Times New Roman" w:eastAsia="Times New Roman" w:hAnsi="Times New Roman" w:cs="Times New Roman"/>
                <w:color w:val="000000"/>
                <w:sz w:val="28"/>
                <w:szCs w:val="28"/>
                <w:lang w:val="en-US"/>
              </w:rPr>
            </w:pPr>
            <w:r w:rsidRPr="00664436">
              <w:rPr>
                <w:rFonts w:ascii="Times New Roman" w:eastAsia="Times New Roman" w:hAnsi="Times New Roman" w:cs="Times New Roman"/>
                <w:color w:val="000000"/>
                <w:sz w:val="28"/>
                <w:szCs w:val="28"/>
              </w:rPr>
              <w:t xml:space="preserve">Темы 1 – </w:t>
            </w:r>
            <w:r w:rsidR="001A3773">
              <w:rPr>
                <w:rFonts w:ascii="Times New Roman" w:eastAsia="Times New Roman" w:hAnsi="Times New Roman" w:cs="Times New Roman"/>
                <w:color w:val="000000"/>
                <w:sz w:val="28"/>
                <w:szCs w:val="28"/>
                <w:lang w:val="en-US"/>
              </w:rPr>
              <w:t>5</w:t>
            </w:r>
          </w:p>
        </w:tc>
      </w:tr>
      <w:tr w:rsidR="00664436" w:rsidRPr="00664436" w14:paraId="4272D83D" w14:textId="77777777" w:rsidTr="00251047">
        <w:tc>
          <w:tcPr>
            <w:tcW w:w="454" w:type="dxa"/>
          </w:tcPr>
          <w:p w14:paraId="14DA1FD1" w14:textId="667A26D5" w:rsidR="00664436" w:rsidRPr="00251047" w:rsidRDefault="00664436" w:rsidP="00664436">
            <w:pPr>
              <w:widowControl w:val="0"/>
              <w:shd w:val="clear" w:color="auto" w:fill="FFFFFF"/>
              <w:spacing w:after="0" w:line="240" w:lineRule="auto"/>
              <w:jc w:val="both"/>
              <w:rPr>
                <w:rFonts w:ascii="Times New Roman" w:eastAsia="Times New Roman" w:hAnsi="Times New Roman" w:cs="Times New Roman"/>
                <w:color w:val="000000"/>
                <w:sz w:val="28"/>
                <w:szCs w:val="28"/>
                <w:lang w:val="en-US"/>
              </w:rPr>
            </w:pPr>
            <w:r w:rsidRPr="00664436">
              <w:rPr>
                <w:rFonts w:ascii="Times New Roman" w:eastAsia="Times New Roman" w:hAnsi="Times New Roman" w:cs="Times New Roman"/>
                <w:color w:val="000000"/>
                <w:sz w:val="28"/>
                <w:szCs w:val="28"/>
              </w:rPr>
              <w:t>2</w:t>
            </w:r>
            <w:r w:rsidR="00251047">
              <w:rPr>
                <w:rFonts w:ascii="Times New Roman" w:eastAsia="Times New Roman" w:hAnsi="Times New Roman" w:cs="Times New Roman"/>
                <w:color w:val="000000"/>
                <w:sz w:val="28"/>
                <w:szCs w:val="28"/>
              </w:rPr>
              <w:t>.</w:t>
            </w:r>
          </w:p>
        </w:tc>
        <w:tc>
          <w:tcPr>
            <w:tcW w:w="6521" w:type="dxa"/>
          </w:tcPr>
          <w:p w14:paraId="0F035D4F" w14:textId="77777777" w:rsidR="00664436" w:rsidRPr="00664436" w:rsidRDefault="00664436" w:rsidP="00664436">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Справочно-правовая система «Гарант»</w:t>
            </w:r>
          </w:p>
        </w:tc>
        <w:tc>
          <w:tcPr>
            <w:tcW w:w="2120" w:type="dxa"/>
          </w:tcPr>
          <w:p w14:paraId="0F1F6503" w14:textId="07704EA8" w:rsidR="00664436" w:rsidRPr="001A3773" w:rsidRDefault="00664436" w:rsidP="00664436">
            <w:pPr>
              <w:spacing w:after="0" w:line="240" w:lineRule="auto"/>
              <w:jc w:val="center"/>
              <w:rPr>
                <w:rFonts w:ascii="Letter Gothic" w:eastAsia="Times New Roman" w:hAnsi="Letter Gothic" w:cs="Arial Unicode MS"/>
                <w:sz w:val="28"/>
                <w:szCs w:val="24"/>
                <w:lang w:val="en-US"/>
              </w:rPr>
            </w:pPr>
            <w:r w:rsidRPr="00664436">
              <w:rPr>
                <w:rFonts w:ascii="Times New Roman" w:eastAsia="Times New Roman" w:hAnsi="Times New Roman" w:cs="Times New Roman"/>
                <w:color w:val="000000"/>
                <w:sz w:val="28"/>
                <w:szCs w:val="28"/>
              </w:rPr>
              <w:t xml:space="preserve">Темы 1 – </w:t>
            </w:r>
            <w:r w:rsidR="001A3773">
              <w:rPr>
                <w:rFonts w:ascii="Times New Roman" w:eastAsia="Times New Roman" w:hAnsi="Times New Roman" w:cs="Times New Roman"/>
                <w:color w:val="000000"/>
                <w:sz w:val="28"/>
                <w:szCs w:val="28"/>
                <w:lang w:val="en-US"/>
              </w:rPr>
              <w:t>5</w:t>
            </w:r>
          </w:p>
        </w:tc>
      </w:tr>
      <w:tr w:rsidR="00664436" w:rsidRPr="00664436" w14:paraId="23193566" w14:textId="77777777" w:rsidTr="00251047">
        <w:tc>
          <w:tcPr>
            <w:tcW w:w="454" w:type="dxa"/>
            <w:tcBorders>
              <w:top w:val="single" w:sz="4" w:space="0" w:color="auto"/>
              <w:left w:val="single" w:sz="4" w:space="0" w:color="auto"/>
              <w:bottom w:val="single" w:sz="4" w:space="0" w:color="auto"/>
              <w:right w:val="single" w:sz="4" w:space="0" w:color="auto"/>
            </w:tcBorders>
            <w:shd w:val="clear" w:color="auto" w:fill="FFFFFF"/>
          </w:tcPr>
          <w:p w14:paraId="4ADE862F" w14:textId="7730A8CB" w:rsidR="00664436" w:rsidRPr="00251047" w:rsidRDefault="00664436" w:rsidP="00664436">
            <w:pPr>
              <w:widowControl w:val="0"/>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664436">
              <w:rPr>
                <w:rFonts w:ascii="Times New Roman" w:eastAsia="Times New Roman" w:hAnsi="Times New Roman" w:cs="Times New Roman"/>
                <w:color w:val="000000"/>
                <w:sz w:val="28"/>
                <w:szCs w:val="28"/>
              </w:rPr>
              <w:t>3</w:t>
            </w:r>
            <w:r w:rsidR="00251047">
              <w:rPr>
                <w:rFonts w:ascii="Times New Roman" w:eastAsia="Times New Roman" w:hAnsi="Times New Roman" w:cs="Times New Roman"/>
                <w:color w:val="000000"/>
                <w:sz w:val="28"/>
                <w:szCs w:val="28"/>
                <w:lang w:val="en-US"/>
              </w:rPr>
              <w:t>.</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55CE93BD" w14:textId="77777777" w:rsidR="00664436" w:rsidRPr="00664436" w:rsidRDefault="00664436" w:rsidP="00664436">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Информационная система СПАРК.</w:t>
            </w:r>
          </w:p>
        </w:tc>
        <w:tc>
          <w:tcPr>
            <w:tcW w:w="2120" w:type="dxa"/>
            <w:tcBorders>
              <w:top w:val="single" w:sz="4" w:space="0" w:color="auto"/>
              <w:left w:val="single" w:sz="4" w:space="0" w:color="auto"/>
              <w:bottom w:val="single" w:sz="4" w:space="0" w:color="auto"/>
              <w:right w:val="single" w:sz="4" w:space="0" w:color="auto"/>
            </w:tcBorders>
            <w:shd w:val="clear" w:color="auto" w:fill="FFFFFF"/>
          </w:tcPr>
          <w:p w14:paraId="71068B41" w14:textId="21CFFD94" w:rsidR="00664436" w:rsidRPr="001A3773" w:rsidRDefault="00664436" w:rsidP="00664436">
            <w:pPr>
              <w:spacing w:after="0" w:line="240" w:lineRule="auto"/>
              <w:jc w:val="center"/>
              <w:rPr>
                <w:rFonts w:ascii="Letter Gothic" w:eastAsia="Times New Roman" w:hAnsi="Letter Gothic" w:cs="Arial Unicode MS"/>
                <w:sz w:val="28"/>
                <w:szCs w:val="24"/>
                <w:lang w:val="en-US"/>
              </w:rPr>
            </w:pPr>
            <w:r w:rsidRPr="00664436">
              <w:rPr>
                <w:rFonts w:ascii="Times New Roman" w:eastAsia="Times New Roman" w:hAnsi="Times New Roman" w:cs="Times New Roman"/>
                <w:color w:val="000000"/>
                <w:sz w:val="28"/>
                <w:szCs w:val="28"/>
              </w:rPr>
              <w:t xml:space="preserve">Темы </w:t>
            </w:r>
            <w:r w:rsidR="001A3773">
              <w:rPr>
                <w:rFonts w:ascii="Times New Roman" w:eastAsia="Times New Roman" w:hAnsi="Times New Roman" w:cs="Times New Roman"/>
                <w:color w:val="000000"/>
                <w:sz w:val="28"/>
                <w:szCs w:val="28"/>
                <w:lang w:val="en-US"/>
              </w:rPr>
              <w:t>3</w:t>
            </w:r>
            <w:r w:rsidRPr="00664436">
              <w:rPr>
                <w:rFonts w:ascii="Times New Roman" w:eastAsia="Times New Roman" w:hAnsi="Times New Roman" w:cs="Times New Roman"/>
                <w:color w:val="000000"/>
                <w:sz w:val="28"/>
                <w:szCs w:val="28"/>
              </w:rPr>
              <w:t xml:space="preserve"> – </w:t>
            </w:r>
            <w:r w:rsidR="001A3773">
              <w:rPr>
                <w:rFonts w:ascii="Times New Roman" w:eastAsia="Times New Roman" w:hAnsi="Times New Roman" w:cs="Times New Roman"/>
                <w:color w:val="000000"/>
                <w:sz w:val="28"/>
                <w:szCs w:val="28"/>
                <w:lang w:val="en-US"/>
              </w:rPr>
              <w:t>5</w:t>
            </w:r>
          </w:p>
        </w:tc>
      </w:tr>
      <w:tr w:rsidR="00664436" w:rsidRPr="0079096B" w14:paraId="79D3C2CB" w14:textId="77777777" w:rsidTr="00251047">
        <w:tc>
          <w:tcPr>
            <w:tcW w:w="454" w:type="dxa"/>
            <w:tcBorders>
              <w:top w:val="single" w:sz="4" w:space="0" w:color="auto"/>
              <w:left w:val="single" w:sz="4" w:space="0" w:color="auto"/>
              <w:bottom w:val="single" w:sz="4" w:space="0" w:color="auto"/>
              <w:right w:val="single" w:sz="4" w:space="0" w:color="auto"/>
            </w:tcBorders>
            <w:shd w:val="clear" w:color="auto" w:fill="FFFFFF"/>
          </w:tcPr>
          <w:p w14:paraId="19225C67" w14:textId="20C877C6" w:rsidR="00664436" w:rsidRPr="00251047" w:rsidRDefault="00664436" w:rsidP="00664436">
            <w:pPr>
              <w:widowControl w:val="0"/>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79096B">
              <w:rPr>
                <w:rFonts w:ascii="Times New Roman" w:eastAsia="Times New Roman" w:hAnsi="Times New Roman" w:cs="Times New Roman"/>
                <w:color w:val="000000"/>
                <w:sz w:val="28"/>
                <w:szCs w:val="28"/>
              </w:rPr>
              <w:lastRenderedPageBreak/>
              <w:t>4</w:t>
            </w:r>
            <w:r w:rsidR="00251047">
              <w:rPr>
                <w:rFonts w:ascii="Times New Roman" w:eastAsia="Times New Roman" w:hAnsi="Times New Roman" w:cs="Times New Roman"/>
                <w:color w:val="000000"/>
                <w:sz w:val="28"/>
                <w:szCs w:val="28"/>
                <w:lang w:val="en-US"/>
              </w:rPr>
              <w:t>.</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563FA6CB" w14:textId="77777777" w:rsidR="00664436" w:rsidRPr="0079096B" w:rsidRDefault="00664436" w:rsidP="00664436">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79096B">
              <w:rPr>
                <w:rFonts w:ascii="Times New Roman" w:eastAsia="Times New Roman" w:hAnsi="Times New Roman" w:cs="Times New Roman"/>
                <w:color w:val="000000"/>
                <w:sz w:val="28"/>
                <w:szCs w:val="28"/>
              </w:rPr>
              <w:t xml:space="preserve">Информационная система </w:t>
            </w:r>
            <w:proofErr w:type="spellStart"/>
            <w:r w:rsidRPr="0079096B">
              <w:rPr>
                <w:rFonts w:ascii="Times New Roman" w:eastAsia="Times New Roman" w:hAnsi="Times New Roman" w:cs="Times New Roman"/>
                <w:color w:val="000000"/>
                <w:sz w:val="28"/>
                <w:szCs w:val="28"/>
              </w:rPr>
              <w:t>Bloomberg</w:t>
            </w:r>
            <w:proofErr w:type="spellEnd"/>
            <w:r w:rsidRPr="0079096B">
              <w:rPr>
                <w:rFonts w:ascii="Times New Roman" w:eastAsia="Times New Roman" w:hAnsi="Times New Roman" w:cs="Times New Roman"/>
                <w:color w:val="000000"/>
                <w:sz w:val="28"/>
                <w:szCs w:val="28"/>
              </w:rPr>
              <w:t xml:space="preserve">. </w:t>
            </w:r>
          </w:p>
        </w:tc>
        <w:tc>
          <w:tcPr>
            <w:tcW w:w="2120" w:type="dxa"/>
            <w:tcBorders>
              <w:top w:val="single" w:sz="4" w:space="0" w:color="auto"/>
              <w:left w:val="single" w:sz="4" w:space="0" w:color="auto"/>
              <w:bottom w:val="single" w:sz="4" w:space="0" w:color="auto"/>
              <w:right w:val="single" w:sz="4" w:space="0" w:color="auto"/>
            </w:tcBorders>
            <w:shd w:val="clear" w:color="auto" w:fill="FFFFFF"/>
          </w:tcPr>
          <w:p w14:paraId="62EEAF9B" w14:textId="12318F64" w:rsidR="00664436" w:rsidRPr="0079096B" w:rsidRDefault="00664436" w:rsidP="00664436">
            <w:pPr>
              <w:spacing w:after="0" w:line="240" w:lineRule="auto"/>
              <w:jc w:val="center"/>
              <w:rPr>
                <w:rFonts w:ascii="Letter Gothic" w:eastAsia="Times New Roman" w:hAnsi="Letter Gothic" w:cs="Arial Unicode MS"/>
                <w:sz w:val="28"/>
                <w:szCs w:val="24"/>
                <w:lang w:val="en-US"/>
              </w:rPr>
            </w:pPr>
            <w:r w:rsidRPr="0079096B">
              <w:rPr>
                <w:rFonts w:ascii="Times New Roman" w:eastAsia="Times New Roman" w:hAnsi="Times New Roman" w:cs="Times New Roman"/>
                <w:color w:val="000000"/>
                <w:sz w:val="28"/>
                <w:szCs w:val="28"/>
              </w:rPr>
              <w:t xml:space="preserve">Темы </w:t>
            </w:r>
            <w:r w:rsidR="001A3773" w:rsidRPr="0079096B">
              <w:rPr>
                <w:rFonts w:ascii="Times New Roman" w:eastAsia="Times New Roman" w:hAnsi="Times New Roman" w:cs="Times New Roman"/>
                <w:color w:val="000000"/>
                <w:sz w:val="28"/>
                <w:szCs w:val="28"/>
                <w:lang w:val="en-US"/>
              </w:rPr>
              <w:t>3</w:t>
            </w:r>
            <w:r w:rsidRPr="0079096B">
              <w:rPr>
                <w:rFonts w:ascii="Times New Roman" w:eastAsia="Times New Roman" w:hAnsi="Times New Roman" w:cs="Times New Roman"/>
                <w:color w:val="000000"/>
                <w:sz w:val="28"/>
                <w:szCs w:val="28"/>
              </w:rPr>
              <w:t xml:space="preserve"> </w:t>
            </w:r>
            <w:r w:rsidR="001A3773" w:rsidRPr="0079096B">
              <w:rPr>
                <w:rFonts w:ascii="Times New Roman" w:eastAsia="Times New Roman" w:hAnsi="Times New Roman" w:cs="Times New Roman"/>
                <w:color w:val="000000"/>
                <w:sz w:val="28"/>
                <w:szCs w:val="28"/>
              </w:rPr>
              <w:t>–</w:t>
            </w:r>
            <w:r w:rsidRPr="0079096B">
              <w:rPr>
                <w:rFonts w:ascii="Times New Roman" w:eastAsia="Times New Roman" w:hAnsi="Times New Roman" w:cs="Times New Roman"/>
                <w:color w:val="000000"/>
                <w:sz w:val="28"/>
                <w:szCs w:val="28"/>
              </w:rPr>
              <w:t xml:space="preserve"> </w:t>
            </w:r>
            <w:r w:rsidR="001A3773" w:rsidRPr="0079096B">
              <w:rPr>
                <w:rFonts w:ascii="Times New Roman" w:eastAsia="Times New Roman" w:hAnsi="Times New Roman" w:cs="Times New Roman"/>
                <w:color w:val="000000"/>
                <w:sz w:val="28"/>
                <w:szCs w:val="28"/>
                <w:lang w:val="en-US"/>
              </w:rPr>
              <w:t>5</w:t>
            </w:r>
          </w:p>
        </w:tc>
      </w:tr>
      <w:tr w:rsidR="001A5FB1" w:rsidRPr="0079096B" w14:paraId="44C0F9F4" w14:textId="77777777" w:rsidTr="00251047">
        <w:tc>
          <w:tcPr>
            <w:tcW w:w="454" w:type="dxa"/>
            <w:tcBorders>
              <w:top w:val="single" w:sz="4" w:space="0" w:color="auto"/>
              <w:left w:val="single" w:sz="4" w:space="0" w:color="auto"/>
              <w:bottom w:val="single" w:sz="4" w:space="0" w:color="auto"/>
              <w:right w:val="single" w:sz="4" w:space="0" w:color="auto"/>
            </w:tcBorders>
            <w:shd w:val="clear" w:color="auto" w:fill="FFFFFF"/>
          </w:tcPr>
          <w:p w14:paraId="0E20CBDB" w14:textId="45A79C81" w:rsidR="001A5FB1" w:rsidRPr="00251047" w:rsidRDefault="001A5FB1" w:rsidP="00664436">
            <w:pPr>
              <w:widowControl w:val="0"/>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79096B">
              <w:rPr>
                <w:rFonts w:ascii="Times New Roman" w:eastAsia="Times New Roman" w:hAnsi="Times New Roman" w:cs="Times New Roman"/>
                <w:color w:val="000000"/>
                <w:sz w:val="28"/>
                <w:szCs w:val="28"/>
              </w:rPr>
              <w:t>5</w:t>
            </w:r>
            <w:r w:rsidR="00251047">
              <w:rPr>
                <w:rFonts w:ascii="Times New Roman" w:eastAsia="Times New Roman" w:hAnsi="Times New Roman" w:cs="Times New Roman"/>
                <w:color w:val="000000"/>
                <w:sz w:val="28"/>
                <w:szCs w:val="28"/>
                <w:lang w:val="en-US"/>
              </w:rPr>
              <w:t>.</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1B395C04" w14:textId="639D14B3" w:rsidR="001A5FB1" w:rsidRPr="0079096B" w:rsidRDefault="001A5FB1" w:rsidP="001A5FB1">
            <w:pPr>
              <w:widowControl w:val="0"/>
              <w:shd w:val="clear" w:color="auto" w:fill="FFFFFF"/>
              <w:spacing w:after="0" w:line="240" w:lineRule="auto"/>
              <w:jc w:val="both"/>
              <w:rPr>
                <w:rFonts w:ascii="Times New Roman" w:eastAsia="Times New Roman" w:hAnsi="Times New Roman" w:cs="Times New Roman"/>
                <w:color w:val="000000"/>
                <w:sz w:val="28"/>
                <w:szCs w:val="28"/>
                <w:lang w:val="en-US"/>
              </w:rPr>
            </w:pPr>
            <w:bookmarkStart w:id="27" w:name="top"/>
            <w:r w:rsidRPr="0079096B">
              <w:rPr>
                <w:rFonts w:ascii="Times New Roman" w:eastAsia="Times New Roman" w:hAnsi="Times New Roman" w:cs="Times New Roman"/>
                <w:color w:val="000000"/>
                <w:sz w:val="28"/>
                <w:szCs w:val="28"/>
                <w:lang w:val="en-US"/>
              </w:rPr>
              <w:t xml:space="preserve">IBFD University Europe package large - </w:t>
            </w:r>
            <w:r w:rsidRPr="0079096B">
              <w:rPr>
                <w:rFonts w:ascii="Times New Roman" w:eastAsia="Times New Roman" w:hAnsi="Times New Roman" w:cs="Times New Roman"/>
                <w:color w:val="000000"/>
                <w:sz w:val="28"/>
                <w:szCs w:val="28"/>
              </w:rPr>
              <w:t>коллекция</w:t>
            </w:r>
            <w:r w:rsidRPr="0079096B">
              <w:rPr>
                <w:rFonts w:ascii="Times New Roman" w:eastAsia="Times New Roman" w:hAnsi="Times New Roman" w:cs="Times New Roman"/>
                <w:color w:val="000000"/>
                <w:sz w:val="28"/>
                <w:szCs w:val="28"/>
                <w:lang w:val="en-US"/>
              </w:rPr>
              <w:t xml:space="preserve"> </w:t>
            </w:r>
            <w:r w:rsidRPr="0079096B">
              <w:rPr>
                <w:rFonts w:ascii="Times New Roman" w:eastAsia="Times New Roman" w:hAnsi="Times New Roman" w:cs="Times New Roman"/>
                <w:color w:val="000000"/>
                <w:sz w:val="28"/>
                <w:szCs w:val="28"/>
              </w:rPr>
              <w:t>Международного</w:t>
            </w:r>
            <w:r w:rsidRPr="0079096B">
              <w:rPr>
                <w:rFonts w:ascii="Times New Roman" w:eastAsia="Times New Roman" w:hAnsi="Times New Roman" w:cs="Times New Roman"/>
                <w:color w:val="000000"/>
                <w:sz w:val="28"/>
                <w:szCs w:val="28"/>
                <w:lang w:val="en-US"/>
              </w:rPr>
              <w:t xml:space="preserve"> </w:t>
            </w:r>
            <w:r w:rsidRPr="0079096B">
              <w:rPr>
                <w:rFonts w:ascii="Times New Roman" w:eastAsia="Times New Roman" w:hAnsi="Times New Roman" w:cs="Times New Roman"/>
                <w:color w:val="000000"/>
                <w:sz w:val="28"/>
                <w:szCs w:val="28"/>
              </w:rPr>
              <w:t>бюро</w:t>
            </w:r>
            <w:r w:rsidRPr="0079096B">
              <w:rPr>
                <w:rFonts w:ascii="Times New Roman" w:eastAsia="Times New Roman" w:hAnsi="Times New Roman" w:cs="Times New Roman"/>
                <w:color w:val="000000"/>
                <w:sz w:val="28"/>
                <w:szCs w:val="28"/>
                <w:lang w:val="en-US"/>
              </w:rPr>
              <w:t xml:space="preserve"> </w:t>
            </w:r>
            <w:r w:rsidRPr="0079096B">
              <w:rPr>
                <w:rFonts w:ascii="Times New Roman" w:eastAsia="Times New Roman" w:hAnsi="Times New Roman" w:cs="Times New Roman"/>
                <w:color w:val="000000"/>
                <w:sz w:val="28"/>
                <w:szCs w:val="28"/>
              </w:rPr>
              <w:t>налоговой</w:t>
            </w:r>
            <w:r w:rsidRPr="0079096B">
              <w:rPr>
                <w:rFonts w:ascii="Times New Roman" w:eastAsia="Times New Roman" w:hAnsi="Times New Roman" w:cs="Times New Roman"/>
                <w:color w:val="000000"/>
                <w:sz w:val="28"/>
                <w:szCs w:val="28"/>
                <w:lang w:val="en-US"/>
              </w:rPr>
              <w:t xml:space="preserve"> </w:t>
            </w:r>
            <w:r w:rsidRPr="0079096B">
              <w:rPr>
                <w:rFonts w:ascii="Times New Roman" w:eastAsia="Times New Roman" w:hAnsi="Times New Roman" w:cs="Times New Roman"/>
                <w:color w:val="000000"/>
                <w:sz w:val="28"/>
                <w:szCs w:val="28"/>
              </w:rPr>
              <w:t>документации</w:t>
            </w:r>
            <w:proofErr w:type="gramStart"/>
            <w:r w:rsidRPr="0079096B">
              <w:rPr>
                <w:rFonts w:ascii="Times New Roman" w:eastAsia="Times New Roman" w:hAnsi="Times New Roman" w:cs="Times New Roman"/>
                <w:color w:val="000000"/>
                <w:sz w:val="28"/>
                <w:szCs w:val="28"/>
                <w:lang w:val="en-US"/>
              </w:rPr>
              <w:t>  (</w:t>
            </w:r>
            <w:proofErr w:type="gramEnd"/>
            <w:r w:rsidRPr="0079096B">
              <w:rPr>
                <w:rFonts w:ascii="Times New Roman" w:eastAsia="Times New Roman" w:hAnsi="Times New Roman" w:cs="Times New Roman"/>
                <w:color w:val="000000"/>
                <w:sz w:val="28"/>
                <w:szCs w:val="28"/>
                <w:lang w:val="en-US"/>
              </w:rPr>
              <w:t>International Bureau of Fiscal Documentation – IBFD).</w:t>
            </w:r>
            <w:bookmarkEnd w:id="27"/>
          </w:p>
        </w:tc>
        <w:tc>
          <w:tcPr>
            <w:tcW w:w="2120" w:type="dxa"/>
            <w:tcBorders>
              <w:top w:val="single" w:sz="4" w:space="0" w:color="auto"/>
              <w:left w:val="single" w:sz="4" w:space="0" w:color="auto"/>
              <w:bottom w:val="single" w:sz="4" w:space="0" w:color="auto"/>
              <w:right w:val="single" w:sz="4" w:space="0" w:color="auto"/>
            </w:tcBorders>
            <w:shd w:val="clear" w:color="auto" w:fill="FFFFFF"/>
          </w:tcPr>
          <w:p w14:paraId="028BB590" w14:textId="5C7FC504" w:rsidR="001A5FB1" w:rsidRPr="0079096B" w:rsidRDefault="001A5FB1" w:rsidP="00664436">
            <w:pPr>
              <w:spacing w:after="0" w:line="240" w:lineRule="auto"/>
              <w:jc w:val="center"/>
              <w:rPr>
                <w:rFonts w:ascii="Times New Roman" w:eastAsia="Times New Roman" w:hAnsi="Times New Roman" w:cs="Times New Roman"/>
                <w:color w:val="000000"/>
                <w:sz w:val="28"/>
                <w:szCs w:val="28"/>
              </w:rPr>
            </w:pPr>
            <w:r w:rsidRPr="0079096B">
              <w:rPr>
                <w:rFonts w:ascii="Times New Roman" w:eastAsia="Times New Roman" w:hAnsi="Times New Roman" w:cs="Times New Roman"/>
                <w:color w:val="000000"/>
                <w:sz w:val="28"/>
                <w:szCs w:val="28"/>
              </w:rPr>
              <w:t>Темы 1- 5</w:t>
            </w:r>
          </w:p>
        </w:tc>
      </w:tr>
    </w:tbl>
    <w:p w14:paraId="4BE4DEC1" w14:textId="77777777" w:rsidR="00664436" w:rsidRPr="0079096B" w:rsidRDefault="00664436" w:rsidP="00664436">
      <w:pPr>
        <w:spacing w:after="0" w:line="240" w:lineRule="auto"/>
        <w:rPr>
          <w:rFonts w:ascii="Times New Roman" w:eastAsia="Times New Roman" w:hAnsi="Times New Roman" w:cs="Times New Roman"/>
          <w:b/>
          <w:sz w:val="28"/>
          <w:szCs w:val="24"/>
          <w:lang w:val="en-US"/>
        </w:rPr>
      </w:pPr>
    </w:p>
    <w:p w14:paraId="26427971" w14:textId="77777777" w:rsidR="00664436" w:rsidRPr="0079096B" w:rsidRDefault="00664436" w:rsidP="00D33101">
      <w:pPr>
        <w:suppressAutoHyphens/>
        <w:spacing w:after="0"/>
        <w:ind w:firstLine="709"/>
        <w:jc w:val="both"/>
        <w:rPr>
          <w:rFonts w:ascii="Times New Roman" w:eastAsia="Times New Roman" w:hAnsi="Times New Roman" w:cs="Times New Roman"/>
          <w:b/>
          <w:sz w:val="28"/>
          <w:szCs w:val="24"/>
        </w:rPr>
      </w:pPr>
      <w:r w:rsidRPr="0079096B">
        <w:rPr>
          <w:rFonts w:ascii="Times New Roman" w:eastAsia="Times New Roman" w:hAnsi="Times New Roman" w:cs="Times New Roman"/>
          <w:b/>
          <w:sz w:val="28"/>
          <w:szCs w:val="24"/>
        </w:rPr>
        <w:t xml:space="preserve">11.3. Сертифицированные программные и аппаратные средства защиты информации: </w:t>
      </w:r>
      <w:r w:rsidRPr="00C4403F">
        <w:rPr>
          <w:rFonts w:ascii="Times New Roman" w:eastAsia="Times New Roman" w:hAnsi="Times New Roman" w:cs="Times New Roman"/>
          <w:sz w:val="28"/>
          <w:szCs w:val="24"/>
        </w:rPr>
        <w:t>не предусмотрены</w:t>
      </w:r>
      <w:r w:rsidRPr="0079096B">
        <w:rPr>
          <w:rFonts w:ascii="Times New Roman" w:eastAsia="Times New Roman" w:hAnsi="Times New Roman" w:cs="Times New Roman"/>
          <w:b/>
          <w:sz w:val="28"/>
          <w:szCs w:val="24"/>
        </w:rPr>
        <w:t>.</w:t>
      </w:r>
    </w:p>
    <w:p w14:paraId="5F39AA08" w14:textId="77777777" w:rsidR="00664436" w:rsidRPr="0079096B" w:rsidRDefault="00664436" w:rsidP="00D33101">
      <w:pPr>
        <w:widowControl w:val="0"/>
        <w:numPr>
          <w:ilvl w:val="0"/>
          <w:numId w:val="4"/>
        </w:numPr>
        <w:spacing w:after="0"/>
        <w:ind w:left="0" w:firstLine="709"/>
        <w:jc w:val="both"/>
        <w:outlineLvl w:val="0"/>
        <w:rPr>
          <w:rFonts w:ascii="Times New Roman" w:eastAsiaTheme="majorEastAsia" w:hAnsi="Times New Roman" w:cs="Times New Roman"/>
          <w:b/>
          <w:bCs/>
          <w:color w:val="000000" w:themeColor="text1"/>
          <w:sz w:val="28"/>
          <w:szCs w:val="28"/>
        </w:rPr>
      </w:pPr>
      <w:bookmarkStart w:id="28" w:name="_Toc29731747"/>
      <w:r w:rsidRPr="0079096B">
        <w:rPr>
          <w:rFonts w:ascii="Times New Roman" w:eastAsiaTheme="majorEastAsia" w:hAnsi="Times New Roman" w:cs="Times New Roman"/>
          <w:b/>
          <w:bCs/>
          <w:color w:val="000000" w:themeColor="text1"/>
          <w:sz w:val="28"/>
          <w:szCs w:val="28"/>
        </w:rPr>
        <w:t>Описание материально-технической базы, необходимой для осуществления образовательного процесса по дисциплине</w:t>
      </w:r>
      <w:bookmarkEnd w:id="28"/>
    </w:p>
    <w:p w14:paraId="423CE7C6" w14:textId="1FE6AC7E" w:rsidR="00664436" w:rsidRPr="0079096B" w:rsidRDefault="00664436" w:rsidP="00664436">
      <w:pPr>
        <w:widowControl w:val="0"/>
        <w:shd w:val="clear" w:color="auto" w:fill="FFFFFF"/>
        <w:spacing w:after="0" w:line="360" w:lineRule="auto"/>
        <w:ind w:firstLine="709"/>
        <w:jc w:val="both"/>
        <w:rPr>
          <w:rFonts w:ascii="Times New Roman" w:hAnsi="Times New Roman" w:cs="Times New Roman"/>
          <w:color w:val="000000"/>
          <w:sz w:val="28"/>
          <w:szCs w:val="28"/>
        </w:rPr>
      </w:pPr>
      <w:r w:rsidRPr="0079096B">
        <w:rPr>
          <w:rFonts w:ascii="Times New Roman" w:hAnsi="Times New Roman" w:cs="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79096B">
        <w:rPr>
          <w:rFonts w:ascii="Times New Roman" w:hAnsi="Times New Roman" w:cs="Times New Roman"/>
          <w:color w:val="000000"/>
          <w:sz w:val="28"/>
          <w:szCs w:val="28"/>
          <w:lang w:val="en-US"/>
        </w:rPr>
        <w:t>Internet</w:t>
      </w:r>
      <w:r w:rsidR="001876C8" w:rsidRPr="0079096B">
        <w:rPr>
          <w:rFonts w:ascii="Times New Roman" w:hAnsi="Times New Roman" w:cs="Times New Roman"/>
          <w:color w:val="000000"/>
          <w:sz w:val="28"/>
          <w:szCs w:val="28"/>
        </w:rPr>
        <w:t>.</w:t>
      </w:r>
    </w:p>
    <w:p w14:paraId="35945BDD" w14:textId="13A5902D" w:rsidR="00FC023B" w:rsidRDefault="00664436" w:rsidP="0083458C">
      <w:pPr>
        <w:widowControl w:val="0"/>
        <w:shd w:val="clear" w:color="auto" w:fill="FFFFFF"/>
        <w:spacing w:after="0" w:line="360" w:lineRule="auto"/>
        <w:ind w:firstLine="709"/>
        <w:jc w:val="both"/>
        <w:rPr>
          <w:rFonts w:ascii="Times New Roman" w:hAnsi="Times New Roman" w:cs="Times New Roman"/>
          <w:b/>
          <w:sz w:val="28"/>
          <w:szCs w:val="28"/>
        </w:rPr>
      </w:pPr>
      <w:r w:rsidRPr="0079096B">
        <w:rPr>
          <w:rFonts w:ascii="Times New Roman" w:hAnsi="Times New Roman" w:cs="Times New Roman"/>
          <w:color w:val="000000"/>
          <w:sz w:val="28"/>
          <w:szCs w:val="28"/>
        </w:rPr>
        <w:t xml:space="preserve">2. </w:t>
      </w:r>
      <w:r w:rsidR="00F81262" w:rsidRPr="00F81262">
        <w:rPr>
          <w:rFonts w:ascii="Calibri" w:eastAsia="Times New Roman" w:hAnsi="Calibri" w:cs="Times New Roman"/>
          <w:sz w:val="28"/>
          <w:szCs w:val="28"/>
          <w:lang w:val="en-US"/>
        </w:rPr>
        <w:t>VK</w:t>
      </w:r>
      <w:r w:rsidR="001876C8" w:rsidRPr="0079096B">
        <w:rPr>
          <w:rFonts w:ascii="Times New Roman" w:hAnsi="Times New Roman" w:cs="Times New Roman"/>
          <w:color w:val="000000"/>
          <w:sz w:val="28"/>
          <w:szCs w:val="28"/>
        </w:rPr>
        <w:t xml:space="preserve"> </w:t>
      </w:r>
      <w:r w:rsidR="001876C8" w:rsidRPr="0079096B">
        <w:rPr>
          <w:rFonts w:ascii="Times New Roman" w:hAnsi="Times New Roman" w:cs="Times New Roman"/>
          <w:color w:val="000000"/>
          <w:sz w:val="28"/>
          <w:szCs w:val="28"/>
          <w:lang w:val="en-US"/>
        </w:rPr>
        <w:t>Teams</w:t>
      </w:r>
      <w:r w:rsidRPr="0079096B">
        <w:rPr>
          <w:rFonts w:ascii="Times New Roman" w:hAnsi="Times New Roman" w:cs="Times New Roman"/>
          <w:color w:val="000000"/>
          <w:sz w:val="28"/>
          <w:szCs w:val="28"/>
        </w:rPr>
        <w:t xml:space="preserve"> для проведения консультаций.</w:t>
      </w:r>
      <w:r w:rsidR="0083458C">
        <w:rPr>
          <w:rFonts w:ascii="Times New Roman" w:hAnsi="Times New Roman" w:cs="Times New Roman"/>
          <w:b/>
          <w:sz w:val="28"/>
          <w:szCs w:val="28"/>
        </w:rPr>
        <w:t xml:space="preserve"> </w:t>
      </w:r>
    </w:p>
    <w:p w14:paraId="17950B53" w14:textId="77777777" w:rsidR="00E41F9F" w:rsidRPr="00414FF4" w:rsidRDefault="00E41F9F" w:rsidP="00414FF4">
      <w:pPr>
        <w:rPr>
          <w:rFonts w:ascii="Times New Roman" w:hAnsi="Times New Roman" w:cs="Times New Roman"/>
          <w:b/>
          <w:sz w:val="28"/>
          <w:szCs w:val="28"/>
        </w:rPr>
      </w:pPr>
      <w:bookmarkStart w:id="29" w:name="_Toc486930368"/>
      <w:bookmarkEnd w:id="13"/>
      <w:bookmarkEnd w:id="29"/>
    </w:p>
    <w:sectPr w:rsidR="00E41F9F" w:rsidRPr="00414FF4" w:rsidSect="00770A25">
      <w:footerReference w:type="default" r:id="rId15"/>
      <w:footerReference w:type="first" r:id="rId16"/>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CAE13" w14:textId="77777777" w:rsidR="00994D57" w:rsidRDefault="00994D57" w:rsidP="002A3CF8">
      <w:pPr>
        <w:spacing w:after="0" w:line="240" w:lineRule="auto"/>
      </w:pPr>
      <w:r>
        <w:separator/>
      </w:r>
    </w:p>
  </w:endnote>
  <w:endnote w:type="continuationSeparator" w:id="0">
    <w:p w14:paraId="378AA85E" w14:textId="77777777" w:rsidR="00994D57" w:rsidRDefault="00994D57" w:rsidP="002A3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Letter Gothic">
    <w:altName w:val="Courier New"/>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583217"/>
      <w:docPartObj>
        <w:docPartGallery w:val="Page Numbers (Bottom of Page)"/>
        <w:docPartUnique/>
      </w:docPartObj>
    </w:sdtPr>
    <w:sdtEndPr/>
    <w:sdtContent>
      <w:p w14:paraId="3272DC1D" w14:textId="7EC40F39" w:rsidR="009F48EF" w:rsidRDefault="009F48EF">
        <w:pPr>
          <w:pStyle w:val="a5"/>
          <w:jc w:val="center"/>
        </w:pPr>
        <w:r>
          <w:fldChar w:fldCharType="begin"/>
        </w:r>
        <w:r>
          <w:instrText>PAGE   \* MERGEFORMAT</w:instrText>
        </w:r>
        <w:r>
          <w:fldChar w:fldCharType="separate"/>
        </w:r>
        <w:r w:rsidR="00102176">
          <w:rPr>
            <w:noProof/>
          </w:rPr>
          <w:t>5</w:t>
        </w:r>
        <w:r>
          <w:rPr>
            <w:noProof/>
          </w:rPr>
          <w:fldChar w:fldCharType="end"/>
        </w:r>
      </w:p>
    </w:sdtContent>
  </w:sdt>
  <w:p w14:paraId="7B730EDC" w14:textId="77777777" w:rsidR="009F48EF" w:rsidRDefault="009F48E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4A6F5" w14:textId="47526CCA" w:rsidR="009F48EF" w:rsidRDefault="009F48EF">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50304" w14:textId="77777777" w:rsidR="00994D57" w:rsidRDefault="00994D57" w:rsidP="002A3CF8">
      <w:pPr>
        <w:spacing w:after="0" w:line="240" w:lineRule="auto"/>
      </w:pPr>
      <w:r>
        <w:separator/>
      </w:r>
    </w:p>
  </w:footnote>
  <w:footnote w:type="continuationSeparator" w:id="0">
    <w:p w14:paraId="768B1816" w14:textId="77777777" w:rsidR="00994D57" w:rsidRDefault="00994D57" w:rsidP="002A3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2B3A"/>
    <w:multiLevelType w:val="hybridMultilevel"/>
    <w:tmpl w:val="291A574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4C4A9B"/>
    <w:multiLevelType w:val="hybridMultilevel"/>
    <w:tmpl w:val="D05E42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1B3385B"/>
    <w:multiLevelType w:val="hybridMultilevel"/>
    <w:tmpl w:val="7DA484DC"/>
    <w:lvl w:ilvl="0" w:tplc="87A0752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577235C"/>
    <w:multiLevelType w:val="hybridMultilevel"/>
    <w:tmpl w:val="5CC21C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7F2FB1"/>
    <w:multiLevelType w:val="hybridMultilevel"/>
    <w:tmpl w:val="8D440A06"/>
    <w:lvl w:ilvl="0" w:tplc="C304041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92B4022"/>
    <w:multiLevelType w:val="multilevel"/>
    <w:tmpl w:val="248686B2"/>
    <w:lvl w:ilvl="0">
      <w:start w:val="10"/>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7" w15:restartNumberingAfterBreak="0">
    <w:nsid w:val="1AAB3D0A"/>
    <w:multiLevelType w:val="hybridMultilevel"/>
    <w:tmpl w:val="EDF6AD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E654425"/>
    <w:multiLevelType w:val="hybridMultilevel"/>
    <w:tmpl w:val="4A4A466E"/>
    <w:lvl w:ilvl="0" w:tplc="72E6503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F0B2919"/>
    <w:multiLevelType w:val="hybridMultilevel"/>
    <w:tmpl w:val="C130D4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1" w15:restartNumberingAfterBreak="0">
    <w:nsid w:val="25962386"/>
    <w:multiLevelType w:val="hybridMultilevel"/>
    <w:tmpl w:val="17B6267C"/>
    <w:lvl w:ilvl="0" w:tplc="72E650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3" w15:restartNumberingAfterBreak="0">
    <w:nsid w:val="2AA53329"/>
    <w:multiLevelType w:val="hybridMultilevel"/>
    <w:tmpl w:val="E32A48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D3E6DA6"/>
    <w:multiLevelType w:val="hybridMultilevel"/>
    <w:tmpl w:val="8FDEC00A"/>
    <w:lvl w:ilvl="0" w:tplc="72E650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4711139"/>
    <w:multiLevelType w:val="hybridMultilevel"/>
    <w:tmpl w:val="BBCE5F0A"/>
    <w:lvl w:ilvl="0" w:tplc="72E650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57F17A8"/>
    <w:multiLevelType w:val="hybridMultilevel"/>
    <w:tmpl w:val="68CCD2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6937025"/>
    <w:multiLevelType w:val="hybridMultilevel"/>
    <w:tmpl w:val="13F86D1E"/>
    <w:lvl w:ilvl="0" w:tplc="72E6503A">
      <w:start w:val="1"/>
      <w:numFmt w:val="decimal"/>
      <w:lvlText w:val="%1."/>
      <w:lvlJc w:val="left"/>
      <w:pPr>
        <w:ind w:left="1114" w:hanging="360"/>
      </w:pPr>
      <w:rPr>
        <w:rFonts w:hint="default"/>
      </w:rPr>
    </w:lvl>
    <w:lvl w:ilvl="1" w:tplc="04190019" w:tentative="1">
      <w:start w:val="1"/>
      <w:numFmt w:val="lowerLetter"/>
      <w:lvlText w:val="%2."/>
      <w:lvlJc w:val="left"/>
      <w:pPr>
        <w:ind w:left="1834" w:hanging="360"/>
      </w:pPr>
    </w:lvl>
    <w:lvl w:ilvl="2" w:tplc="0419001B" w:tentative="1">
      <w:start w:val="1"/>
      <w:numFmt w:val="lowerRoman"/>
      <w:lvlText w:val="%3."/>
      <w:lvlJc w:val="right"/>
      <w:pPr>
        <w:ind w:left="2554" w:hanging="180"/>
      </w:pPr>
    </w:lvl>
    <w:lvl w:ilvl="3" w:tplc="0419000F" w:tentative="1">
      <w:start w:val="1"/>
      <w:numFmt w:val="decimal"/>
      <w:lvlText w:val="%4."/>
      <w:lvlJc w:val="left"/>
      <w:pPr>
        <w:ind w:left="3274" w:hanging="360"/>
      </w:pPr>
    </w:lvl>
    <w:lvl w:ilvl="4" w:tplc="04190019" w:tentative="1">
      <w:start w:val="1"/>
      <w:numFmt w:val="lowerLetter"/>
      <w:lvlText w:val="%5."/>
      <w:lvlJc w:val="left"/>
      <w:pPr>
        <w:ind w:left="3994" w:hanging="360"/>
      </w:pPr>
    </w:lvl>
    <w:lvl w:ilvl="5" w:tplc="0419001B" w:tentative="1">
      <w:start w:val="1"/>
      <w:numFmt w:val="lowerRoman"/>
      <w:lvlText w:val="%6."/>
      <w:lvlJc w:val="right"/>
      <w:pPr>
        <w:ind w:left="4714" w:hanging="180"/>
      </w:pPr>
    </w:lvl>
    <w:lvl w:ilvl="6" w:tplc="0419000F" w:tentative="1">
      <w:start w:val="1"/>
      <w:numFmt w:val="decimal"/>
      <w:lvlText w:val="%7."/>
      <w:lvlJc w:val="left"/>
      <w:pPr>
        <w:ind w:left="5434" w:hanging="360"/>
      </w:pPr>
    </w:lvl>
    <w:lvl w:ilvl="7" w:tplc="04190019" w:tentative="1">
      <w:start w:val="1"/>
      <w:numFmt w:val="lowerLetter"/>
      <w:lvlText w:val="%8."/>
      <w:lvlJc w:val="left"/>
      <w:pPr>
        <w:ind w:left="6154" w:hanging="360"/>
      </w:pPr>
    </w:lvl>
    <w:lvl w:ilvl="8" w:tplc="0419001B" w:tentative="1">
      <w:start w:val="1"/>
      <w:numFmt w:val="lowerRoman"/>
      <w:lvlText w:val="%9."/>
      <w:lvlJc w:val="right"/>
      <w:pPr>
        <w:ind w:left="6874" w:hanging="180"/>
      </w:pPr>
    </w:lvl>
  </w:abstractNum>
  <w:abstractNum w:abstractNumId="18" w15:restartNumberingAfterBreak="0">
    <w:nsid w:val="37A26DB7"/>
    <w:multiLevelType w:val="hybridMultilevel"/>
    <w:tmpl w:val="CA76AD9E"/>
    <w:lvl w:ilvl="0" w:tplc="C4D0D582">
      <w:start w:val="1"/>
      <w:numFmt w:val="decimal"/>
      <w:lvlText w:val="%1."/>
      <w:lvlJc w:val="left"/>
      <w:pPr>
        <w:ind w:left="19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055C09"/>
    <w:multiLevelType w:val="hybridMultilevel"/>
    <w:tmpl w:val="2250D248"/>
    <w:lvl w:ilvl="0" w:tplc="21B0AA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B40C65"/>
    <w:multiLevelType w:val="hybridMultilevel"/>
    <w:tmpl w:val="7CF2D768"/>
    <w:lvl w:ilvl="0" w:tplc="72E6503A">
      <w:start w:val="1"/>
      <w:numFmt w:val="decimal"/>
      <w:lvlText w:val="%1."/>
      <w:lvlJc w:val="left"/>
      <w:pPr>
        <w:ind w:left="763" w:hanging="360"/>
      </w:pPr>
      <w:rPr>
        <w:rFonts w:hint="default"/>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22" w15:restartNumberingAfterBreak="0">
    <w:nsid w:val="3D2B65E3"/>
    <w:multiLevelType w:val="hybridMultilevel"/>
    <w:tmpl w:val="EC7E1D26"/>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3" w15:restartNumberingAfterBreak="0">
    <w:nsid w:val="3DCA2BFF"/>
    <w:multiLevelType w:val="hybridMultilevel"/>
    <w:tmpl w:val="2CDE97F8"/>
    <w:lvl w:ilvl="0" w:tplc="72E650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79A19B0"/>
    <w:multiLevelType w:val="hybridMultilevel"/>
    <w:tmpl w:val="42CE31CA"/>
    <w:lvl w:ilvl="0" w:tplc="72E6503A">
      <w:start w:val="1"/>
      <w:numFmt w:val="decimal"/>
      <w:lvlText w:val="%1."/>
      <w:lvlJc w:val="left"/>
      <w:pPr>
        <w:ind w:left="763" w:hanging="360"/>
      </w:pPr>
      <w:rPr>
        <w:rFonts w:hint="default"/>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25" w15:restartNumberingAfterBreak="0">
    <w:nsid w:val="4AED1BFA"/>
    <w:multiLevelType w:val="hybridMultilevel"/>
    <w:tmpl w:val="E89E8012"/>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C050408"/>
    <w:multiLevelType w:val="hybridMultilevel"/>
    <w:tmpl w:val="C5EA4116"/>
    <w:lvl w:ilvl="0" w:tplc="578C144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D7350E1"/>
    <w:multiLevelType w:val="hybridMultilevel"/>
    <w:tmpl w:val="3E8AA438"/>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FAA43A4"/>
    <w:multiLevelType w:val="hybridMultilevel"/>
    <w:tmpl w:val="7494C9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0E73015"/>
    <w:multiLevelType w:val="hybridMultilevel"/>
    <w:tmpl w:val="C7B27F90"/>
    <w:lvl w:ilvl="0" w:tplc="72E6503A">
      <w:start w:val="1"/>
      <w:numFmt w:val="decimal"/>
      <w:lvlText w:val="%1."/>
      <w:lvlJc w:val="left"/>
      <w:pPr>
        <w:ind w:left="763" w:hanging="360"/>
      </w:pPr>
      <w:rPr>
        <w:rFonts w:hint="default"/>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30" w15:restartNumberingAfterBreak="0">
    <w:nsid w:val="71FC0F09"/>
    <w:multiLevelType w:val="hybridMultilevel"/>
    <w:tmpl w:val="DA6E3040"/>
    <w:lvl w:ilvl="0" w:tplc="E236B57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5C4B32"/>
    <w:multiLevelType w:val="hybridMultilevel"/>
    <w:tmpl w:val="28FE21A4"/>
    <w:lvl w:ilvl="0" w:tplc="C59A5CA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80815FD"/>
    <w:multiLevelType w:val="hybridMultilevel"/>
    <w:tmpl w:val="A300A212"/>
    <w:lvl w:ilvl="0" w:tplc="72E650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79AE5AF2"/>
    <w:multiLevelType w:val="hybridMultilevel"/>
    <w:tmpl w:val="60C02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A79473F"/>
    <w:multiLevelType w:val="hybridMultilevel"/>
    <w:tmpl w:val="19121470"/>
    <w:lvl w:ilvl="0" w:tplc="72E6503A">
      <w:start w:val="1"/>
      <w:numFmt w:val="decimal"/>
      <w:lvlText w:val="%1."/>
      <w:lvlJc w:val="left"/>
      <w:pPr>
        <w:ind w:left="973" w:hanging="360"/>
      </w:pPr>
      <w:rPr>
        <w:rFonts w:hint="default"/>
      </w:rPr>
    </w:lvl>
    <w:lvl w:ilvl="1" w:tplc="04190019" w:tentative="1">
      <w:start w:val="1"/>
      <w:numFmt w:val="lowerLetter"/>
      <w:lvlText w:val="%2."/>
      <w:lvlJc w:val="left"/>
      <w:pPr>
        <w:ind w:left="1693" w:hanging="360"/>
      </w:pPr>
    </w:lvl>
    <w:lvl w:ilvl="2" w:tplc="0419001B" w:tentative="1">
      <w:start w:val="1"/>
      <w:numFmt w:val="lowerRoman"/>
      <w:lvlText w:val="%3."/>
      <w:lvlJc w:val="right"/>
      <w:pPr>
        <w:ind w:left="2413" w:hanging="180"/>
      </w:pPr>
    </w:lvl>
    <w:lvl w:ilvl="3" w:tplc="0419000F" w:tentative="1">
      <w:start w:val="1"/>
      <w:numFmt w:val="decimal"/>
      <w:lvlText w:val="%4."/>
      <w:lvlJc w:val="left"/>
      <w:pPr>
        <w:ind w:left="3133" w:hanging="360"/>
      </w:pPr>
    </w:lvl>
    <w:lvl w:ilvl="4" w:tplc="04190019" w:tentative="1">
      <w:start w:val="1"/>
      <w:numFmt w:val="lowerLetter"/>
      <w:lvlText w:val="%5."/>
      <w:lvlJc w:val="left"/>
      <w:pPr>
        <w:ind w:left="3853" w:hanging="360"/>
      </w:pPr>
    </w:lvl>
    <w:lvl w:ilvl="5" w:tplc="0419001B" w:tentative="1">
      <w:start w:val="1"/>
      <w:numFmt w:val="lowerRoman"/>
      <w:lvlText w:val="%6."/>
      <w:lvlJc w:val="right"/>
      <w:pPr>
        <w:ind w:left="4573" w:hanging="180"/>
      </w:pPr>
    </w:lvl>
    <w:lvl w:ilvl="6" w:tplc="0419000F" w:tentative="1">
      <w:start w:val="1"/>
      <w:numFmt w:val="decimal"/>
      <w:lvlText w:val="%7."/>
      <w:lvlJc w:val="left"/>
      <w:pPr>
        <w:ind w:left="5293" w:hanging="360"/>
      </w:pPr>
    </w:lvl>
    <w:lvl w:ilvl="7" w:tplc="04190019" w:tentative="1">
      <w:start w:val="1"/>
      <w:numFmt w:val="lowerLetter"/>
      <w:lvlText w:val="%8."/>
      <w:lvlJc w:val="left"/>
      <w:pPr>
        <w:ind w:left="6013" w:hanging="360"/>
      </w:pPr>
    </w:lvl>
    <w:lvl w:ilvl="8" w:tplc="0419001B" w:tentative="1">
      <w:start w:val="1"/>
      <w:numFmt w:val="lowerRoman"/>
      <w:lvlText w:val="%9."/>
      <w:lvlJc w:val="right"/>
      <w:pPr>
        <w:ind w:left="6733" w:hanging="180"/>
      </w:pPr>
    </w:lvl>
  </w:abstractNum>
  <w:abstractNum w:abstractNumId="35" w15:restartNumberingAfterBreak="0">
    <w:nsid w:val="7A9C143C"/>
    <w:multiLevelType w:val="hybridMultilevel"/>
    <w:tmpl w:val="E5E06602"/>
    <w:lvl w:ilvl="0" w:tplc="72E6503A">
      <w:start w:val="1"/>
      <w:numFmt w:val="decimal"/>
      <w:lvlText w:val="%1."/>
      <w:lvlJc w:val="left"/>
      <w:pPr>
        <w:ind w:left="763" w:hanging="360"/>
      </w:pPr>
      <w:rPr>
        <w:rFonts w:hint="default"/>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36" w15:restartNumberingAfterBreak="0">
    <w:nsid w:val="7E9269BA"/>
    <w:multiLevelType w:val="hybridMultilevel"/>
    <w:tmpl w:val="AD8446E6"/>
    <w:lvl w:ilvl="0" w:tplc="AB2645D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10"/>
  </w:num>
  <w:num w:numId="3">
    <w:abstractNumId w:val="20"/>
  </w:num>
  <w:num w:numId="4">
    <w:abstractNumId w:val="12"/>
  </w:num>
  <w:num w:numId="5">
    <w:abstractNumId w:val="1"/>
  </w:num>
  <w:num w:numId="6">
    <w:abstractNumId w:val="1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23"/>
  </w:num>
  <w:num w:numId="17">
    <w:abstractNumId w:val="29"/>
  </w:num>
  <w:num w:numId="18">
    <w:abstractNumId w:val="21"/>
  </w:num>
  <w:num w:numId="19">
    <w:abstractNumId w:val="35"/>
  </w:num>
  <w:num w:numId="20">
    <w:abstractNumId w:val="24"/>
  </w:num>
  <w:num w:numId="21">
    <w:abstractNumId w:val="33"/>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4"/>
  </w:num>
  <w:num w:numId="34">
    <w:abstractNumId w:val="14"/>
  </w:num>
  <w:num w:numId="35">
    <w:abstractNumId w:val="11"/>
  </w:num>
  <w:num w:numId="36">
    <w:abstractNumId w:val="17"/>
  </w:num>
  <w:num w:numId="37">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8A0"/>
    <w:rsid w:val="0000510F"/>
    <w:rsid w:val="0001362C"/>
    <w:rsid w:val="0002202F"/>
    <w:rsid w:val="00022D04"/>
    <w:rsid w:val="00024034"/>
    <w:rsid w:val="0002591C"/>
    <w:rsid w:val="00025F45"/>
    <w:rsid w:val="00026C61"/>
    <w:rsid w:val="00040528"/>
    <w:rsid w:val="000409FE"/>
    <w:rsid w:val="00043732"/>
    <w:rsid w:val="00047AF5"/>
    <w:rsid w:val="000501C5"/>
    <w:rsid w:val="00050C96"/>
    <w:rsid w:val="00052939"/>
    <w:rsid w:val="00053B4A"/>
    <w:rsid w:val="00056308"/>
    <w:rsid w:val="000567CA"/>
    <w:rsid w:val="00057B3C"/>
    <w:rsid w:val="00057F92"/>
    <w:rsid w:val="000607CF"/>
    <w:rsid w:val="00065E36"/>
    <w:rsid w:val="00066377"/>
    <w:rsid w:val="000664D5"/>
    <w:rsid w:val="00067897"/>
    <w:rsid w:val="00072092"/>
    <w:rsid w:val="00077D19"/>
    <w:rsid w:val="0008033E"/>
    <w:rsid w:val="00086064"/>
    <w:rsid w:val="0009542F"/>
    <w:rsid w:val="000A1ADB"/>
    <w:rsid w:val="000A1FE3"/>
    <w:rsid w:val="000B1374"/>
    <w:rsid w:val="000B4222"/>
    <w:rsid w:val="000B7325"/>
    <w:rsid w:val="000B7772"/>
    <w:rsid w:val="000C0D3C"/>
    <w:rsid w:val="000C1E58"/>
    <w:rsid w:val="000D509A"/>
    <w:rsid w:val="000D7E9D"/>
    <w:rsid w:val="000E3043"/>
    <w:rsid w:val="000F1803"/>
    <w:rsid w:val="00101268"/>
    <w:rsid w:val="0010165B"/>
    <w:rsid w:val="00102176"/>
    <w:rsid w:val="00103C85"/>
    <w:rsid w:val="0010463D"/>
    <w:rsid w:val="0010687D"/>
    <w:rsid w:val="0010728C"/>
    <w:rsid w:val="001124E9"/>
    <w:rsid w:val="00112843"/>
    <w:rsid w:val="00113F97"/>
    <w:rsid w:val="00114FE7"/>
    <w:rsid w:val="00115386"/>
    <w:rsid w:val="001157A8"/>
    <w:rsid w:val="001175AE"/>
    <w:rsid w:val="001208A2"/>
    <w:rsid w:val="00125A2B"/>
    <w:rsid w:val="00132F49"/>
    <w:rsid w:val="00134462"/>
    <w:rsid w:val="00136E86"/>
    <w:rsid w:val="00140589"/>
    <w:rsid w:val="001405CA"/>
    <w:rsid w:val="00142444"/>
    <w:rsid w:val="001428A0"/>
    <w:rsid w:val="00146784"/>
    <w:rsid w:val="00146F31"/>
    <w:rsid w:val="00147BA4"/>
    <w:rsid w:val="00151276"/>
    <w:rsid w:val="00151D48"/>
    <w:rsid w:val="0015668F"/>
    <w:rsid w:val="00160823"/>
    <w:rsid w:val="00161233"/>
    <w:rsid w:val="001624F2"/>
    <w:rsid w:val="00171977"/>
    <w:rsid w:val="00172C7A"/>
    <w:rsid w:val="0018112F"/>
    <w:rsid w:val="001828FA"/>
    <w:rsid w:val="001876C8"/>
    <w:rsid w:val="00197877"/>
    <w:rsid w:val="001A031C"/>
    <w:rsid w:val="001A09FD"/>
    <w:rsid w:val="001A2ADF"/>
    <w:rsid w:val="001A3773"/>
    <w:rsid w:val="001A3CE3"/>
    <w:rsid w:val="001A58E5"/>
    <w:rsid w:val="001A5B2A"/>
    <w:rsid w:val="001A5FB1"/>
    <w:rsid w:val="001B0B11"/>
    <w:rsid w:val="001D0320"/>
    <w:rsid w:val="001D4E01"/>
    <w:rsid w:val="001D6724"/>
    <w:rsid w:val="001E414A"/>
    <w:rsid w:val="001E4B90"/>
    <w:rsid w:val="001F373A"/>
    <w:rsid w:val="002004C4"/>
    <w:rsid w:val="00200888"/>
    <w:rsid w:val="00200DFF"/>
    <w:rsid w:val="00202CD2"/>
    <w:rsid w:val="00207658"/>
    <w:rsid w:val="002100EB"/>
    <w:rsid w:val="002149AF"/>
    <w:rsid w:val="002200D7"/>
    <w:rsid w:val="00224708"/>
    <w:rsid w:val="002334A0"/>
    <w:rsid w:val="00233560"/>
    <w:rsid w:val="00234EC6"/>
    <w:rsid w:val="0023679B"/>
    <w:rsid w:val="00250A86"/>
    <w:rsid w:val="00251047"/>
    <w:rsid w:val="00251BA2"/>
    <w:rsid w:val="00256BF0"/>
    <w:rsid w:val="0026335D"/>
    <w:rsid w:val="00266052"/>
    <w:rsid w:val="00271725"/>
    <w:rsid w:val="0027339A"/>
    <w:rsid w:val="0027794C"/>
    <w:rsid w:val="00277980"/>
    <w:rsid w:val="002823C4"/>
    <w:rsid w:val="002843B2"/>
    <w:rsid w:val="00285941"/>
    <w:rsid w:val="00286BEC"/>
    <w:rsid w:val="0029187C"/>
    <w:rsid w:val="00291982"/>
    <w:rsid w:val="00294BE2"/>
    <w:rsid w:val="00296112"/>
    <w:rsid w:val="002A3CF8"/>
    <w:rsid w:val="002B03E8"/>
    <w:rsid w:val="002B7AB9"/>
    <w:rsid w:val="002D001C"/>
    <w:rsid w:val="002E08B6"/>
    <w:rsid w:val="002E6EAD"/>
    <w:rsid w:val="002F100A"/>
    <w:rsid w:val="002F5C67"/>
    <w:rsid w:val="002F65DB"/>
    <w:rsid w:val="002F72F8"/>
    <w:rsid w:val="0030326D"/>
    <w:rsid w:val="00303E50"/>
    <w:rsid w:val="00304ED3"/>
    <w:rsid w:val="0031154F"/>
    <w:rsid w:val="00314348"/>
    <w:rsid w:val="0031749D"/>
    <w:rsid w:val="00320F12"/>
    <w:rsid w:val="00322BAE"/>
    <w:rsid w:val="00325359"/>
    <w:rsid w:val="003259F5"/>
    <w:rsid w:val="00332B31"/>
    <w:rsid w:val="003341A9"/>
    <w:rsid w:val="0033721A"/>
    <w:rsid w:val="003415E6"/>
    <w:rsid w:val="00343CC7"/>
    <w:rsid w:val="00346D8F"/>
    <w:rsid w:val="00350288"/>
    <w:rsid w:val="0035171B"/>
    <w:rsid w:val="0035387F"/>
    <w:rsid w:val="0036180A"/>
    <w:rsid w:val="00362C4A"/>
    <w:rsid w:val="00365387"/>
    <w:rsid w:val="003679C1"/>
    <w:rsid w:val="00371642"/>
    <w:rsid w:val="00372C78"/>
    <w:rsid w:val="00373041"/>
    <w:rsid w:val="003749F4"/>
    <w:rsid w:val="00375571"/>
    <w:rsid w:val="00376C81"/>
    <w:rsid w:val="00377304"/>
    <w:rsid w:val="00377B21"/>
    <w:rsid w:val="00380D4B"/>
    <w:rsid w:val="003816B7"/>
    <w:rsid w:val="00381E48"/>
    <w:rsid w:val="00384516"/>
    <w:rsid w:val="0038527B"/>
    <w:rsid w:val="00385506"/>
    <w:rsid w:val="00385903"/>
    <w:rsid w:val="00390FF5"/>
    <w:rsid w:val="00393EB2"/>
    <w:rsid w:val="003950D8"/>
    <w:rsid w:val="0039607E"/>
    <w:rsid w:val="00397FC9"/>
    <w:rsid w:val="003A2CEC"/>
    <w:rsid w:val="003A53B9"/>
    <w:rsid w:val="003A60BF"/>
    <w:rsid w:val="003A75AE"/>
    <w:rsid w:val="003B0D42"/>
    <w:rsid w:val="003B0DD0"/>
    <w:rsid w:val="003B1FB6"/>
    <w:rsid w:val="003B254B"/>
    <w:rsid w:val="003C0423"/>
    <w:rsid w:val="003C63A0"/>
    <w:rsid w:val="003D00C7"/>
    <w:rsid w:val="003D0F3D"/>
    <w:rsid w:val="003D41A0"/>
    <w:rsid w:val="003D5F85"/>
    <w:rsid w:val="003E1A82"/>
    <w:rsid w:val="003E52F6"/>
    <w:rsid w:val="003F085A"/>
    <w:rsid w:val="003F6960"/>
    <w:rsid w:val="003F7A3E"/>
    <w:rsid w:val="003F7E90"/>
    <w:rsid w:val="0040067F"/>
    <w:rsid w:val="00400B81"/>
    <w:rsid w:val="00404BF1"/>
    <w:rsid w:val="00404FB3"/>
    <w:rsid w:val="00406D3B"/>
    <w:rsid w:val="0040768A"/>
    <w:rsid w:val="004115EC"/>
    <w:rsid w:val="00412CDF"/>
    <w:rsid w:val="00414FF4"/>
    <w:rsid w:val="004234DE"/>
    <w:rsid w:val="00424F58"/>
    <w:rsid w:val="004350E1"/>
    <w:rsid w:val="00441196"/>
    <w:rsid w:val="004424EE"/>
    <w:rsid w:val="004424F7"/>
    <w:rsid w:val="00442828"/>
    <w:rsid w:val="00444589"/>
    <w:rsid w:val="00444BD2"/>
    <w:rsid w:val="00451CDB"/>
    <w:rsid w:val="00456D74"/>
    <w:rsid w:val="004674EC"/>
    <w:rsid w:val="00471BED"/>
    <w:rsid w:val="00471EFB"/>
    <w:rsid w:val="00482CF1"/>
    <w:rsid w:val="00483040"/>
    <w:rsid w:val="00485561"/>
    <w:rsid w:val="00485D3B"/>
    <w:rsid w:val="00486FAC"/>
    <w:rsid w:val="004926AA"/>
    <w:rsid w:val="0049389C"/>
    <w:rsid w:val="00495ED8"/>
    <w:rsid w:val="004A2B0E"/>
    <w:rsid w:val="004A4473"/>
    <w:rsid w:val="004A6F90"/>
    <w:rsid w:val="004B593A"/>
    <w:rsid w:val="004C5978"/>
    <w:rsid w:val="004C6AA8"/>
    <w:rsid w:val="004C6B5B"/>
    <w:rsid w:val="004D270F"/>
    <w:rsid w:val="004D6295"/>
    <w:rsid w:val="004D7B42"/>
    <w:rsid w:val="004E0660"/>
    <w:rsid w:val="004E1D71"/>
    <w:rsid w:val="004E5ECD"/>
    <w:rsid w:val="00501295"/>
    <w:rsid w:val="00502E5F"/>
    <w:rsid w:val="00503488"/>
    <w:rsid w:val="005054A7"/>
    <w:rsid w:val="005067A0"/>
    <w:rsid w:val="00512DEE"/>
    <w:rsid w:val="00513A43"/>
    <w:rsid w:val="00514FF9"/>
    <w:rsid w:val="00517246"/>
    <w:rsid w:val="00520E4E"/>
    <w:rsid w:val="00525E3F"/>
    <w:rsid w:val="005305C1"/>
    <w:rsid w:val="005315B4"/>
    <w:rsid w:val="00535854"/>
    <w:rsid w:val="005373C2"/>
    <w:rsid w:val="00540462"/>
    <w:rsid w:val="00545E3C"/>
    <w:rsid w:val="00554FD0"/>
    <w:rsid w:val="005552EB"/>
    <w:rsid w:val="00555302"/>
    <w:rsid w:val="00561184"/>
    <w:rsid w:val="00561662"/>
    <w:rsid w:val="005626C7"/>
    <w:rsid w:val="005653FB"/>
    <w:rsid w:val="005715AE"/>
    <w:rsid w:val="00580439"/>
    <w:rsid w:val="00582A66"/>
    <w:rsid w:val="00583CB5"/>
    <w:rsid w:val="00590CCE"/>
    <w:rsid w:val="00590F72"/>
    <w:rsid w:val="00591A42"/>
    <w:rsid w:val="00594739"/>
    <w:rsid w:val="00594FE2"/>
    <w:rsid w:val="00595F34"/>
    <w:rsid w:val="005963BE"/>
    <w:rsid w:val="005973E3"/>
    <w:rsid w:val="00597974"/>
    <w:rsid w:val="005A3AC9"/>
    <w:rsid w:val="005A64D2"/>
    <w:rsid w:val="005A72EF"/>
    <w:rsid w:val="005A74DC"/>
    <w:rsid w:val="005B388B"/>
    <w:rsid w:val="005B5E42"/>
    <w:rsid w:val="005C1212"/>
    <w:rsid w:val="005E0981"/>
    <w:rsid w:val="005E1891"/>
    <w:rsid w:val="005E3A79"/>
    <w:rsid w:val="005E577E"/>
    <w:rsid w:val="005E5EAD"/>
    <w:rsid w:val="005F0AEC"/>
    <w:rsid w:val="005F1257"/>
    <w:rsid w:val="005F4386"/>
    <w:rsid w:val="005F5EC6"/>
    <w:rsid w:val="00602FF6"/>
    <w:rsid w:val="00603D31"/>
    <w:rsid w:val="006040F1"/>
    <w:rsid w:val="00604E15"/>
    <w:rsid w:val="006105CE"/>
    <w:rsid w:val="006118B0"/>
    <w:rsid w:val="00611EF8"/>
    <w:rsid w:val="006148DE"/>
    <w:rsid w:val="00620853"/>
    <w:rsid w:val="00622658"/>
    <w:rsid w:val="00624CF7"/>
    <w:rsid w:val="006252D4"/>
    <w:rsid w:val="00625489"/>
    <w:rsid w:val="00625FE2"/>
    <w:rsid w:val="0063092B"/>
    <w:rsid w:val="006342C2"/>
    <w:rsid w:val="00637296"/>
    <w:rsid w:val="0063765E"/>
    <w:rsid w:val="00640733"/>
    <w:rsid w:val="00644A31"/>
    <w:rsid w:val="00645682"/>
    <w:rsid w:val="00647FA3"/>
    <w:rsid w:val="00650353"/>
    <w:rsid w:val="00652BF5"/>
    <w:rsid w:val="006622A6"/>
    <w:rsid w:val="00662527"/>
    <w:rsid w:val="00664436"/>
    <w:rsid w:val="00664A6A"/>
    <w:rsid w:val="00670C4D"/>
    <w:rsid w:val="00681789"/>
    <w:rsid w:val="00684CA9"/>
    <w:rsid w:val="00690666"/>
    <w:rsid w:val="00694466"/>
    <w:rsid w:val="00695560"/>
    <w:rsid w:val="006961E4"/>
    <w:rsid w:val="006A29CB"/>
    <w:rsid w:val="006A488A"/>
    <w:rsid w:val="006B28D0"/>
    <w:rsid w:val="006C4D22"/>
    <w:rsid w:val="006C5467"/>
    <w:rsid w:val="006C5CE4"/>
    <w:rsid w:val="006D090F"/>
    <w:rsid w:val="006D14E4"/>
    <w:rsid w:val="006D41CD"/>
    <w:rsid w:val="006D6859"/>
    <w:rsid w:val="006D73AB"/>
    <w:rsid w:val="006E2460"/>
    <w:rsid w:val="006E3E30"/>
    <w:rsid w:val="006E4863"/>
    <w:rsid w:val="006E7AEC"/>
    <w:rsid w:val="006F22FA"/>
    <w:rsid w:val="006F6C34"/>
    <w:rsid w:val="006F7367"/>
    <w:rsid w:val="00701674"/>
    <w:rsid w:val="007042FC"/>
    <w:rsid w:val="0070688A"/>
    <w:rsid w:val="00714FA2"/>
    <w:rsid w:val="007151F7"/>
    <w:rsid w:val="00731AE3"/>
    <w:rsid w:val="00733295"/>
    <w:rsid w:val="00734150"/>
    <w:rsid w:val="007346D8"/>
    <w:rsid w:val="00734FE4"/>
    <w:rsid w:val="00741601"/>
    <w:rsid w:val="00742914"/>
    <w:rsid w:val="00746F84"/>
    <w:rsid w:val="007500D1"/>
    <w:rsid w:val="00752198"/>
    <w:rsid w:val="007526EC"/>
    <w:rsid w:val="00767213"/>
    <w:rsid w:val="00770A25"/>
    <w:rsid w:val="0077246F"/>
    <w:rsid w:val="007768D2"/>
    <w:rsid w:val="00777738"/>
    <w:rsid w:val="007801C7"/>
    <w:rsid w:val="00780C91"/>
    <w:rsid w:val="00781B94"/>
    <w:rsid w:val="0078398E"/>
    <w:rsid w:val="00787018"/>
    <w:rsid w:val="0079096B"/>
    <w:rsid w:val="00791630"/>
    <w:rsid w:val="007A092E"/>
    <w:rsid w:val="007A0D39"/>
    <w:rsid w:val="007A6E03"/>
    <w:rsid w:val="007B3089"/>
    <w:rsid w:val="007B59F9"/>
    <w:rsid w:val="007C1857"/>
    <w:rsid w:val="007C2804"/>
    <w:rsid w:val="007C5CE8"/>
    <w:rsid w:val="007C5FAA"/>
    <w:rsid w:val="007D2870"/>
    <w:rsid w:val="007D4030"/>
    <w:rsid w:val="007D55E0"/>
    <w:rsid w:val="007D6FBC"/>
    <w:rsid w:val="007E0054"/>
    <w:rsid w:val="007F16DD"/>
    <w:rsid w:val="007F34FB"/>
    <w:rsid w:val="00800C04"/>
    <w:rsid w:val="0080254B"/>
    <w:rsid w:val="00806CFB"/>
    <w:rsid w:val="00813319"/>
    <w:rsid w:val="00813B37"/>
    <w:rsid w:val="00816BE6"/>
    <w:rsid w:val="00820B98"/>
    <w:rsid w:val="00821113"/>
    <w:rsid w:val="00824805"/>
    <w:rsid w:val="00824E2D"/>
    <w:rsid w:val="008263C8"/>
    <w:rsid w:val="00826E7A"/>
    <w:rsid w:val="008300F7"/>
    <w:rsid w:val="0083247F"/>
    <w:rsid w:val="008339D1"/>
    <w:rsid w:val="0083458C"/>
    <w:rsid w:val="008413FD"/>
    <w:rsid w:val="008422F4"/>
    <w:rsid w:val="00844B5E"/>
    <w:rsid w:val="00844E1A"/>
    <w:rsid w:val="00845DE7"/>
    <w:rsid w:val="00846E8D"/>
    <w:rsid w:val="00850F31"/>
    <w:rsid w:val="00854D31"/>
    <w:rsid w:val="00855C3F"/>
    <w:rsid w:val="00857D6C"/>
    <w:rsid w:val="00865EFC"/>
    <w:rsid w:val="00867003"/>
    <w:rsid w:val="008708AB"/>
    <w:rsid w:val="00871827"/>
    <w:rsid w:val="00872B62"/>
    <w:rsid w:val="00873038"/>
    <w:rsid w:val="008823D5"/>
    <w:rsid w:val="00892902"/>
    <w:rsid w:val="008950C7"/>
    <w:rsid w:val="0089723D"/>
    <w:rsid w:val="00897696"/>
    <w:rsid w:val="008A1C39"/>
    <w:rsid w:val="008A3BBA"/>
    <w:rsid w:val="008A676F"/>
    <w:rsid w:val="008B1F9C"/>
    <w:rsid w:val="008C06F0"/>
    <w:rsid w:val="008C0C28"/>
    <w:rsid w:val="008C16EE"/>
    <w:rsid w:val="008C5CD0"/>
    <w:rsid w:val="008C69E1"/>
    <w:rsid w:val="008D068C"/>
    <w:rsid w:val="008D2AE2"/>
    <w:rsid w:val="008D6DA5"/>
    <w:rsid w:val="008E270A"/>
    <w:rsid w:val="008E7DD6"/>
    <w:rsid w:val="008F0748"/>
    <w:rsid w:val="008F0788"/>
    <w:rsid w:val="008F14FC"/>
    <w:rsid w:val="008F2ED9"/>
    <w:rsid w:val="008F5F18"/>
    <w:rsid w:val="008F7D9D"/>
    <w:rsid w:val="008F7E9B"/>
    <w:rsid w:val="00907745"/>
    <w:rsid w:val="0091116D"/>
    <w:rsid w:val="00912F7C"/>
    <w:rsid w:val="009141D2"/>
    <w:rsid w:val="0091622B"/>
    <w:rsid w:val="0092082A"/>
    <w:rsid w:val="00920D0D"/>
    <w:rsid w:val="00921501"/>
    <w:rsid w:val="00921627"/>
    <w:rsid w:val="00927EA2"/>
    <w:rsid w:val="0093147E"/>
    <w:rsid w:val="00931506"/>
    <w:rsid w:val="00935B47"/>
    <w:rsid w:val="00942121"/>
    <w:rsid w:val="009422B7"/>
    <w:rsid w:val="00943912"/>
    <w:rsid w:val="00946138"/>
    <w:rsid w:val="00947301"/>
    <w:rsid w:val="00953B32"/>
    <w:rsid w:val="00955619"/>
    <w:rsid w:val="00955B73"/>
    <w:rsid w:val="00957BCD"/>
    <w:rsid w:val="0096069D"/>
    <w:rsid w:val="00964307"/>
    <w:rsid w:val="00965882"/>
    <w:rsid w:val="00971593"/>
    <w:rsid w:val="00976026"/>
    <w:rsid w:val="009838C1"/>
    <w:rsid w:val="00985BD9"/>
    <w:rsid w:val="00994D57"/>
    <w:rsid w:val="00995FC4"/>
    <w:rsid w:val="009A0DAD"/>
    <w:rsid w:val="009A590D"/>
    <w:rsid w:val="009B409A"/>
    <w:rsid w:val="009C111C"/>
    <w:rsid w:val="009C1F57"/>
    <w:rsid w:val="009C4D91"/>
    <w:rsid w:val="009C573B"/>
    <w:rsid w:val="009D33F0"/>
    <w:rsid w:val="009D3CDD"/>
    <w:rsid w:val="009D5347"/>
    <w:rsid w:val="009D557F"/>
    <w:rsid w:val="009D70ED"/>
    <w:rsid w:val="009E0D00"/>
    <w:rsid w:val="009E1A37"/>
    <w:rsid w:val="009E7565"/>
    <w:rsid w:val="009F04E0"/>
    <w:rsid w:val="009F0FA2"/>
    <w:rsid w:val="009F3892"/>
    <w:rsid w:val="009F48EF"/>
    <w:rsid w:val="00A03716"/>
    <w:rsid w:val="00A05121"/>
    <w:rsid w:val="00A109ED"/>
    <w:rsid w:val="00A121D8"/>
    <w:rsid w:val="00A12434"/>
    <w:rsid w:val="00A1278D"/>
    <w:rsid w:val="00A141D3"/>
    <w:rsid w:val="00A210EF"/>
    <w:rsid w:val="00A2643B"/>
    <w:rsid w:val="00A26960"/>
    <w:rsid w:val="00A307DC"/>
    <w:rsid w:val="00A31865"/>
    <w:rsid w:val="00A37DEC"/>
    <w:rsid w:val="00A4111E"/>
    <w:rsid w:val="00A41929"/>
    <w:rsid w:val="00A43DF9"/>
    <w:rsid w:val="00A4636F"/>
    <w:rsid w:val="00A54278"/>
    <w:rsid w:val="00A54A9F"/>
    <w:rsid w:val="00A5625A"/>
    <w:rsid w:val="00A71549"/>
    <w:rsid w:val="00A73BEF"/>
    <w:rsid w:val="00A7775B"/>
    <w:rsid w:val="00A77A7A"/>
    <w:rsid w:val="00A82B96"/>
    <w:rsid w:val="00A93D75"/>
    <w:rsid w:val="00A97A60"/>
    <w:rsid w:val="00AA7F55"/>
    <w:rsid w:val="00AB1B00"/>
    <w:rsid w:val="00AB51BC"/>
    <w:rsid w:val="00AC0AD5"/>
    <w:rsid w:val="00AC1D08"/>
    <w:rsid w:val="00AC2F6C"/>
    <w:rsid w:val="00AC661D"/>
    <w:rsid w:val="00AD2A82"/>
    <w:rsid w:val="00AD38A8"/>
    <w:rsid w:val="00AD623A"/>
    <w:rsid w:val="00AD6B1B"/>
    <w:rsid w:val="00AE2A9F"/>
    <w:rsid w:val="00B06902"/>
    <w:rsid w:val="00B26743"/>
    <w:rsid w:val="00B30801"/>
    <w:rsid w:val="00B33CFE"/>
    <w:rsid w:val="00B36E21"/>
    <w:rsid w:val="00B41C7B"/>
    <w:rsid w:val="00B440C8"/>
    <w:rsid w:val="00B44F6E"/>
    <w:rsid w:val="00B46353"/>
    <w:rsid w:val="00B552EA"/>
    <w:rsid w:val="00B57751"/>
    <w:rsid w:val="00B60DC6"/>
    <w:rsid w:val="00B63420"/>
    <w:rsid w:val="00B6529D"/>
    <w:rsid w:val="00B66E0A"/>
    <w:rsid w:val="00B674E4"/>
    <w:rsid w:val="00B7070E"/>
    <w:rsid w:val="00B7129E"/>
    <w:rsid w:val="00B7353F"/>
    <w:rsid w:val="00B77672"/>
    <w:rsid w:val="00B81DDA"/>
    <w:rsid w:val="00B83195"/>
    <w:rsid w:val="00B871A8"/>
    <w:rsid w:val="00BA0065"/>
    <w:rsid w:val="00BA138E"/>
    <w:rsid w:val="00BA184E"/>
    <w:rsid w:val="00BA649B"/>
    <w:rsid w:val="00BA790F"/>
    <w:rsid w:val="00BB1375"/>
    <w:rsid w:val="00BB2AB8"/>
    <w:rsid w:val="00BB4A8B"/>
    <w:rsid w:val="00BB51E3"/>
    <w:rsid w:val="00BB66FA"/>
    <w:rsid w:val="00BC15C8"/>
    <w:rsid w:val="00BC7466"/>
    <w:rsid w:val="00BC7C97"/>
    <w:rsid w:val="00BD2109"/>
    <w:rsid w:val="00BD4376"/>
    <w:rsid w:val="00BD7A18"/>
    <w:rsid w:val="00BE30F5"/>
    <w:rsid w:val="00BE6D99"/>
    <w:rsid w:val="00BE6EF9"/>
    <w:rsid w:val="00BF63C5"/>
    <w:rsid w:val="00BF76DA"/>
    <w:rsid w:val="00C02803"/>
    <w:rsid w:val="00C047BB"/>
    <w:rsid w:val="00C07E89"/>
    <w:rsid w:val="00C11514"/>
    <w:rsid w:val="00C11D9A"/>
    <w:rsid w:val="00C14601"/>
    <w:rsid w:val="00C21DA9"/>
    <w:rsid w:val="00C235EF"/>
    <w:rsid w:val="00C27211"/>
    <w:rsid w:val="00C33F07"/>
    <w:rsid w:val="00C352FD"/>
    <w:rsid w:val="00C402E9"/>
    <w:rsid w:val="00C403F4"/>
    <w:rsid w:val="00C4403F"/>
    <w:rsid w:val="00C45E68"/>
    <w:rsid w:val="00C51DC7"/>
    <w:rsid w:val="00C56AFE"/>
    <w:rsid w:val="00C6125E"/>
    <w:rsid w:val="00C6317A"/>
    <w:rsid w:val="00C63517"/>
    <w:rsid w:val="00C715D4"/>
    <w:rsid w:val="00C739F0"/>
    <w:rsid w:val="00C742AA"/>
    <w:rsid w:val="00C75FE5"/>
    <w:rsid w:val="00C77A6B"/>
    <w:rsid w:val="00C87B04"/>
    <w:rsid w:val="00C934F2"/>
    <w:rsid w:val="00C972F6"/>
    <w:rsid w:val="00CA0DDA"/>
    <w:rsid w:val="00CA4210"/>
    <w:rsid w:val="00CA512D"/>
    <w:rsid w:val="00CB138D"/>
    <w:rsid w:val="00CB79F2"/>
    <w:rsid w:val="00CD1758"/>
    <w:rsid w:val="00CD6AF8"/>
    <w:rsid w:val="00CD725D"/>
    <w:rsid w:val="00CE104B"/>
    <w:rsid w:val="00CE1728"/>
    <w:rsid w:val="00CE3ADD"/>
    <w:rsid w:val="00CE595B"/>
    <w:rsid w:val="00CE67A3"/>
    <w:rsid w:val="00CF02AC"/>
    <w:rsid w:val="00CF3840"/>
    <w:rsid w:val="00CF68B2"/>
    <w:rsid w:val="00D022B5"/>
    <w:rsid w:val="00D06B4F"/>
    <w:rsid w:val="00D0741E"/>
    <w:rsid w:val="00D11023"/>
    <w:rsid w:val="00D11772"/>
    <w:rsid w:val="00D1207C"/>
    <w:rsid w:val="00D1620B"/>
    <w:rsid w:val="00D16FA8"/>
    <w:rsid w:val="00D20117"/>
    <w:rsid w:val="00D20A76"/>
    <w:rsid w:val="00D2186E"/>
    <w:rsid w:val="00D2456A"/>
    <w:rsid w:val="00D256CB"/>
    <w:rsid w:val="00D27C5A"/>
    <w:rsid w:val="00D33101"/>
    <w:rsid w:val="00D33F37"/>
    <w:rsid w:val="00D432D2"/>
    <w:rsid w:val="00D43C67"/>
    <w:rsid w:val="00D55DB9"/>
    <w:rsid w:val="00D57185"/>
    <w:rsid w:val="00D60D25"/>
    <w:rsid w:val="00D623CE"/>
    <w:rsid w:val="00D6720C"/>
    <w:rsid w:val="00D71728"/>
    <w:rsid w:val="00D71C10"/>
    <w:rsid w:val="00D736CF"/>
    <w:rsid w:val="00D7416F"/>
    <w:rsid w:val="00D748C9"/>
    <w:rsid w:val="00D80E99"/>
    <w:rsid w:val="00D90B73"/>
    <w:rsid w:val="00D95B99"/>
    <w:rsid w:val="00DA1B4B"/>
    <w:rsid w:val="00DA69FC"/>
    <w:rsid w:val="00DA6B33"/>
    <w:rsid w:val="00DC012E"/>
    <w:rsid w:val="00DC0945"/>
    <w:rsid w:val="00DC2032"/>
    <w:rsid w:val="00DC2135"/>
    <w:rsid w:val="00DC3A0A"/>
    <w:rsid w:val="00DC3FCF"/>
    <w:rsid w:val="00DC6B72"/>
    <w:rsid w:val="00DD3534"/>
    <w:rsid w:val="00DD3951"/>
    <w:rsid w:val="00DE66D8"/>
    <w:rsid w:val="00DE6B6C"/>
    <w:rsid w:val="00DF31D5"/>
    <w:rsid w:val="00DF5B60"/>
    <w:rsid w:val="00DF6457"/>
    <w:rsid w:val="00DF64FD"/>
    <w:rsid w:val="00DF67D5"/>
    <w:rsid w:val="00E1246F"/>
    <w:rsid w:val="00E14197"/>
    <w:rsid w:val="00E16010"/>
    <w:rsid w:val="00E16BCB"/>
    <w:rsid w:val="00E22F3D"/>
    <w:rsid w:val="00E233B1"/>
    <w:rsid w:val="00E237AE"/>
    <w:rsid w:val="00E31BE0"/>
    <w:rsid w:val="00E34C78"/>
    <w:rsid w:val="00E40D83"/>
    <w:rsid w:val="00E41F9F"/>
    <w:rsid w:val="00E4379F"/>
    <w:rsid w:val="00E45404"/>
    <w:rsid w:val="00E508B3"/>
    <w:rsid w:val="00E571BD"/>
    <w:rsid w:val="00E61980"/>
    <w:rsid w:val="00E66170"/>
    <w:rsid w:val="00E70E4E"/>
    <w:rsid w:val="00E738D0"/>
    <w:rsid w:val="00E74DEF"/>
    <w:rsid w:val="00E761E6"/>
    <w:rsid w:val="00E811EA"/>
    <w:rsid w:val="00E83D22"/>
    <w:rsid w:val="00E85686"/>
    <w:rsid w:val="00E860F8"/>
    <w:rsid w:val="00E866DB"/>
    <w:rsid w:val="00E87C3F"/>
    <w:rsid w:val="00E92FAD"/>
    <w:rsid w:val="00EA102D"/>
    <w:rsid w:val="00EA4555"/>
    <w:rsid w:val="00EA5B4F"/>
    <w:rsid w:val="00EA5F7A"/>
    <w:rsid w:val="00EA69DA"/>
    <w:rsid w:val="00EA7429"/>
    <w:rsid w:val="00EB20BF"/>
    <w:rsid w:val="00EB3998"/>
    <w:rsid w:val="00EC1ED3"/>
    <w:rsid w:val="00ED0CD2"/>
    <w:rsid w:val="00ED154F"/>
    <w:rsid w:val="00ED6BC5"/>
    <w:rsid w:val="00EE6E94"/>
    <w:rsid w:val="00EF0694"/>
    <w:rsid w:val="00EF17CD"/>
    <w:rsid w:val="00EF66FA"/>
    <w:rsid w:val="00EF705C"/>
    <w:rsid w:val="00F00B29"/>
    <w:rsid w:val="00F01C26"/>
    <w:rsid w:val="00F16CBA"/>
    <w:rsid w:val="00F21D46"/>
    <w:rsid w:val="00F23234"/>
    <w:rsid w:val="00F25838"/>
    <w:rsid w:val="00F2674E"/>
    <w:rsid w:val="00F26BA3"/>
    <w:rsid w:val="00F3180F"/>
    <w:rsid w:val="00F340A8"/>
    <w:rsid w:val="00F415E7"/>
    <w:rsid w:val="00F425BB"/>
    <w:rsid w:val="00F43BF4"/>
    <w:rsid w:val="00F475C5"/>
    <w:rsid w:val="00F47F6A"/>
    <w:rsid w:val="00F6307C"/>
    <w:rsid w:val="00F65365"/>
    <w:rsid w:val="00F67F88"/>
    <w:rsid w:val="00F700AD"/>
    <w:rsid w:val="00F70879"/>
    <w:rsid w:val="00F70AA5"/>
    <w:rsid w:val="00F70B88"/>
    <w:rsid w:val="00F71CC3"/>
    <w:rsid w:val="00F748C1"/>
    <w:rsid w:val="00F81262"/>
    <w:rsid w:val="00F82A05"/>
    <w:rsid w:val="00F830F3"/>
    <w:rsid w:val="00F8550E"/>
    <w:rsid w:val="00F86B09"/>
    <w:rsid w:val="00F907B2"/>
    <w:rsid w:val="00F91D08"/>
    <w:rsid w:val="00F935AF"/>
    <w:rsid w:val="00FA1929"/>
    <w:rsid w:val="00FA632D"/>
    <w:rsid w:val="00FA6813"/>
    <w:rsid w:val="00FB5954"/>
    <w:rsid w:val="00FB7439"/>
    <w:rsid w:val="00FB7EAE"/>
    <w:rsid w:val="00FC023B"/>
    <w:rsid w:val="00FC0B04"/>
    <w:rsid w:val="00FC13F5"/>
    <w:rsid w:val="00FC4BE5"/>
    <w:rsid w:val="00FC5420"/>
    <w:rsid w:val="00FC6FEE"/>
    <w:rsid w:val="00FD0D01"/>
    <w:rsid w:val="00FD1993"/>
    <w:rsid w:val="00FD3B7B"/>
    <w:rsid w:val="00FD4413"/>
    <w:rsid w:val="00FE154F"/>
    <w:rsid w:val="00FE25D9"/>
    <w:rsid w:val="00FF0439"/>
    <w:rsid w:val="00FF50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7ABB1B"/>
  <w15:docId w15:val="{7E493A16-2D94-4C95-9D49-D3D11FB8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A2B"/>
  </w:style>
  <w:style w:type="paragraph" w:styleId="1">
    <w:name w:val="heading 1"/>
    <w:basedOn w:val="a"/>
    <w:next w:val="a"/>
    <w:link w:val="10"/>
    <w:uiPriority w:val="9"/>
    <w:qFormat/>
    <w:rsid w:val="000B13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871A8"/>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qFormat/>
    <w:rsid w:val="00377304"/>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871A8"/>
    <w:rPr>
      <w:rFonts w:asciiTheme="majorHAnsi" w:eastAsiaTheme="majorEastAsia" w:hAnsiTheme="majorHAnsi" w:cstheme="majorBidi"/>
      <w:b/>
      <w:bCs/>
      <w:color w:val="4F81BD" w:themeColor="accent1"/>
      <w:sz w:val="26"/>
      <w:szCs w:val="26"/>
      <w:lang w:eastAsia="en-US"/>
    </w:rPr>
  </w:style>
  <w:style w:type="paragraph" w:customStyle="1" w:styleId="BodyText21">
    <w:name w:val="Body Text 21"/>
    <w:rsid w:val="00824805"/>
    <w:pPr>
      <w:spacing w:after="0" w:line="360" w:lineRule="auto"/>
      <w:ind w:firstLine="720"/>
      <w:jc w:val="both"/>
    </w:pPr>
    <w:rPr>
      <w:rFonts w:ascii="Times New Roman" w:eastAsia="Times New Roman" w:hAnsi="Times New Roman" w:cs="Times New Roman"/>
      <w:sz w:val="28"/>
      <w:szCs w:val="20"/>
    </w:rPr>
  </w:style>
  <w:style w:type="paragraph" w:styleId="a3">
    <w:name w:val="header"/>
    <w:basedOn w:val="a"/>
    <w:link w:val="a4"/>
    <w:uiPriority w:val="99"/>
    <w:unhideWhenUsed/>
    <w:rsid w:val="002A3C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A3CF8"/>
  </w:style>
  <w:style w:type="paragraph" w:styleId="a5">
    <w:name w:val="footer"/>
    <w:basedOn w:val="a"/>
    <w:link w:val="a6"/>
    <w:uiPriority w:val="99"/>
    <w:unhideWhenUsed/>
    <w:rsid w:val="002A3C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A3CF8"/>
  </w:style>
  <w:style w:type="table" w:styleId="a7">
    <w:name w:val="Table Grid"/>
    <w:basedOn w:val="a1"/>
    <w:uiPriority w:val="59"/>
    <w:rsid w:val="00D120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ody Text"/>
    <w:basedOn w:val="a"/>
    <w:link w:val="a9"/>
    <w:rsid w:val="004A4473"/>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4A4473"/>
    <w:rPr>
      <w:rFonts w:ascii="Times New Roman" w:eastAsia="Times New Roman" w:hAnsi="Times New Roman" w:cs="Times New Roman"/>
      <w:sz w:val="24"/>
      <w:szCs w:val="24"/>
    </w:rPr>
  </w:style>
  <w:style w:type="paragraph" w:styleId="aa">
    <w:name w:val="List Paragraph"/>
    <w:basedOn w:val="a"/>
    <w:uiPriority w:val="34"/>
    <w:qFormat/>
    <w:rsid w:val="008422F4"/>
    <w:pPr>
      <w:ind w:left="720"/>
      <w:contextualSpacing/>
    </w:pPr>
  </w:style>
  <w:style w:type="character" w:customStyle="1" w:styleId="apple-converted-space">
    <w:name w:val="apple-converted-space"/>
    <w:basedOn w:val="a0"/>
    <w:rsid w:val="008422F4"/>
  </w:style>
  <w:style w:type="character" w:styleId="ab">
    <w:name w:val="Strong"/>
    <w:basedOn w:val="a0"/>
    <w:uiPriority w:val="22"/>
    <w:qFormat/>
    <w:rsid w:val="00A41929"/>
    <w:rPr>
      <w:b/>
      <w:bCs/>
    </w:rPr>
  </w:style>
  <w:style w:type="character" w:customStyle="1" w:styleId="FontStyle20">
    <w:name w:val="Font Style20"/>
    <w:basedOn w:val="a0"/>
    <w:uiPriority w:val="99"/>
    <w:rsid w:val="00B871A8"/>
    <w:rPr>
      <w:rFonts w:ascii="Times New Roman" w:hAnsi="Times New Roman" w:cs="Times New Roman" w:hint="default"/>
      <w:sz w:val="16"/>
      <w:szCs w:val="16"/>
    </w:rPr>
  </w:style>
  <w:style w:type="paragraph" w:customStyle="1" w:styleId="Style4">
    <w:name w:val="Style4"/>
    <w:basedOn w:val="a"/>
    <w:uiPriority w:val="99"/>
    <w:rsid w:val="00B871A8"/>
    <w:pPr>
      <w:widowControl w:val="0"/>
      <w:autoSpaceDE w:val="0"/>
      <w:autoSpaceDN w:val="0"/>
      <w:adjustRightInd w:val="0"/>
      <w:spacing w:after="0" w:line="203" w:lineRule="exact"/>
    </w:pPr>
    <w:rPr>
      <w:rFonts w:ascii="Times New Roman" w:eastAsia="Times New Roman" w:hAnsi="Times New Roman" w:cs="Times New Roman"/>
      <w:sz w:val="24"/>
      <w:szCs w:val="24"/>
    </w:rPr>
  </w:style>
  <w:style w:type="paragraph" w:customStyle="1" w:styleId="11">
    <w:name w:val="Абзац списка1"/>
    <w:basedOn w:val="a"/>
    <w:rsid w:val="00B871A8"/>
    <w:pPr>
      <w:ind w:left="720"/>
      <w:contextualSpacing/>
    </w:pPr>
    <w:rPr>
      <w:rFonts w:ascii="Calibri" w:eastAsia="Times New Roman" w:hAnsi="Calibri" w:cs="Times New Roman"/>
    </w:rPr>
  </w:style>
  <w:style w:type="paragraph" w:customStyle="1" w:styleId="Style5">
    <w:name w:val="Style5"/>
    <w:basedOn w:val="a"/>
    <w:uiPriority w:val="99"/>
    <w:rsid w:val="00B871A8"/>
    <w:pPr>
      <w:widowControl w:val="0"/>
      <w:autoSpaceDE w:val="0"/>
      <w:autoSpaceDN w:val="0"/>
      <w:adjustRightInd w:val="0"/>
      <w:spacing w:after="0" w:line="202" w:lineRule="exact"/>
      <w:jc w:val="both"/>
    </w:pPr>
    <w:rPr>
      <w:rFonts w:ascii="Times New Roman" w:eastAsia="Times New Roman" w:hAnsi="Times New Roman" w:cs="Times New Roman"/>
      <w:sz w:val="24"/>
      <w:szCs w:val="24"/>
    </w:rPr>
  </w:style>
  <w:style w:type="paragraph" w:styleId="ac">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d"/>
    <w:uiPriority w:val="99"/>
    <w:unhideWhenUsed/>
    <w:rsid w:val="009421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B1374"/>
    <w:rPr>
      <w:rFonts w:asciiTheme="majorHAnsi" w:eastAsiaTheme="majorEastAsia" w:hAnsiTheme="majorHAnsi" w:cstheme="majorBidi"/>
      <w:b/>
      <w:bCs/>
      <w:color w:val="365F91" w:themeColor="accent1" w:themeShade="BF"/>
      <w:sz w:val="28"/>
      <w:szCs w:val="28"/>
    </w:rPr>
  </w:style>
  <w:style w:type="character" w:styleId="ae">
    <w:name w:val="Hyperlink"/>
    <w:basedOn w:val="a0"/>
    <w:uiPriority w:val="99"/>
    <w:unhideWhenUsed/>
    <w:rsid w:val="000B1374"/>
    <w:rPr>
      <w:color w:val="0000FF" w:themeColor="hyperlink"/>
      <w:u w:val="single"/>
    </w:rPr>
  </w:style>
  <w:style w:type="paragraph" w:styleId="af">
    <w:name w:val="TOC Heading"/>
    <w:basedOn w:val="1"/>
    <w:next w:val="a"/>
    <w:uiPriority w:val="39"/>
    <w:unhideWhenUsed/>
    <w:qFormat/>
    <w:rsid w:val="00780C91"/>
    <w:pPr>
      <w:spacing w:before="240" w:line="259" w:lineRule="auto"/>
      <w:outlineLvl w:val="9"/>
    </w:pPr>
    <w:rPr>
      <w:b w:val="0"/>
      <w:bCs w:val="0"/>
      <w:sz w:val="32"/>
      <w:szCs w:val="32"/>
    </w:rPr>
  </w:style>
  <w:style w:type="paragraph" w:styleId="12">
    <w:name w:val="toc 1"/>
    <w:basedOn w:val="a"/>
    <w:next w:val="a"/>
    <w:autoRedefine/>
    <w:uiPriority w:val="39"/>
    <w:unhideWhenUsed/>
    <w:rsid w:val="00780C91"/>
    <w:pPr>
      <w:spacing w:after="100"/>
    </w:pPr>
  </w:style>
  <w:style w:type="paragraph" w:styleId="21">
    <w:name w:val="toc 2"/>
    <w:basedOn w:val="a"/>
    <w:next w:val="a"/>
    <w:autoRedefine/>
    <w:uiPriority w:val="39"/>
    <w:unhideWhenUsed/>
    <w:rsid w:val="00780C91"/>
    <w:pPr>
      <w:spacing w:after="100"/>
      <w:ind w:left="220"/>
    </w:pPr>
  </w:style>
  <w:style w:type="table" w:customStyle="1" w:styleId="13">
    <w:name w:val="Сетка таблицы1"/>
    <w:basedOn w:val="a1"/>
    <w:uiPriority w:val="39"/>
    <w:rsid w:val="00B36E2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FD3B7B"/>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FD3B7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D3B7B"/>
    <w:rPr>
      <w:rFonts w:ascii="Tahoma" w:hAnsi="Tahoma" w:cs="Tahoma"/>
      <w:sz w:val="16"/>
      <w:szCs w:val="16"/>
    </w:rPr>
  </w:style>
  <w:style w:type="character" w:customStyle="1" w:styleId="ident9932679">
    <w:name w:val="ident_993_2679"/>
    <w:basedOn w:val="a0"/>
    <w:rsid w:val="00921627"/>
  </w:style>
  <w:style w:type="paragraph" w:customStyle="1" w:styleId="xdefault">
    <w:name w:val="x_default"/>
    <w:basedOn w:val="a"/>
    <w:rsid w:val="009216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bg-color-themelighter">
    <w:name w:val="ms-bg-color-themelighter"/>
    <w:basedOn w:val="a0"/>
    <w:rsid w:val="00921627"/>
  </w:style>
  <w:style w:type="paragraph" w:styleId="22">
    <w:name w:val="Body Text 2"/>
    <w:basedOn w:val="a"/>
    <w:link w:val="23"/>
    <w:uiPriority w:val="99"/>
    <w:unhideWhenUsed/>
    <w:rsid w:val="00140589"/>
    <w:pPr>
      <w:spacing w:after="120" w:line="480" w:lineRule="auto"/>
    </w:pPr>
  </w:style>
  <w:style w:type="character" w:customStyle="1" w:styleId="23">
    <w:name w:val="Основной текст 2 Знак"/>
    <w:basedOn w:val="a0"/>
    <w:link w:val="22"/>
    <w:uiPriority w:val="99"/>
    <w:rsid w:val="00140589"/>
  </w:style>
  <w:style w:type="paragraph" w:styleId="af2">
    <w:name w:val="Plain Text"/>
    <w:basedOn w:val="a"/>
    <w:link w:val="af3"/>
    <w:rsid w:val="00486FAC"/>
    <w:pPr>
      <w:spacing w:after="0" w:line="240" w:lineRule="auto"/>
      <w:jc w:val="both"/>
    </w:pPr>
    <w:rPr>
      <w:rFonts w:ascii="Courier New" w:eastAsia="Times New Roman" w:hAnsi="Courier New" w:cs="Courier New"/>
      <w:sz w:val="24"/>
      <w:szCs w:val="20"/>
    </w:rPr>
  </w:style>
  <w:style w:type="character" w:customStyle="1" w:styleId="af3">
    <w:name w:val="Текст Знак"/>
    <w:basedOn w:val="a0"/>
    <w:link w:val="af2"/>
    <w:rsid w:val="00486FAC"/>
    <w:rPr>
      <w:rFonts w:ascii="Courier New" w:eastAsia="Times New Roman" w:hAnsi="Courier New" w:cs="Courier New"/>
      <w:sz w:val="24"/>
      <w:szCs w:val="20"/>
    </w:rPr>
  </w:style>
  <w:style w:type="paragraph" w:styleId="24">
    <w:name w:val="Body Text Indent 2"/>
    <w:basedOn w:val="a"/>
    <w:link w:val="25"/>
    <w:rsid w:val="00AC0AD5"/>
    <w:pPr>
      <w:spacing w:after="120" w:line="480" w:lineRule="auto"/>
      <w:ind w:left="283"/>
    </w:pPr>
    <w:rPr>
      <w:rFonts w:ascii="Times New Roman" w:eastAsia="Times New Roman" w:hAnsi="Times New Roman" w:cs="Times New Roman"/>
      <w:sz w:val="28"/>
      <w:szCs w:val="24"/>
    </w:rPr>
  </w:style>
  <w:style w:type="character" w:customStyle="1" w:styleId="25">
    <w:name w:val="Основной текст с отступом 2 Знак"/>
    <w:basedOn w:val="a0"/>
    <w:link w:val="24"/>
    <w:rsid w:val="00AC0AD5"/>
    <w:rPr>
      <w:rFonts w:ascii="Times New Roman" w:eastAsia="Times New Roman" w:hAnsi="Times New Roman" w:cs="Times New Roman"/>
      <w:sz w:val="28"/>
      <w:szCs w:val="24"/>
    </w:rPr>
  </w:style>
  <w:style w:type="paragraph" w:customStyle="1" w:styleId="ConsPlusNormal">
    <w:name w:val="ConsPlusNormal"/>
    <w:rsid w:val="00F86B0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2">
    <w:name w:val="Font Style12"/>
    <w:basedOn w:val="a0"/>
    <w:rsid w:val="00F86B09"/>
    <w:rPr>
      <w:rFonts w:ascii="Times New Roman" w:hAnsi="Times New Roman" w:cs="Times New Roman"/>
      <w:b/>
      <w:bCs/>
      <w:sz w:val="26"/>
      <w:szCs w:val="26"/>
    </w:rPr>
  </w:style>
  <w:style w:type="paragraph" w:customStyle="1" w:styleId="Default">
    <w:name w:val="Default"/>
    <w:rsid w:val="00AB51B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40">
    <w:name w:val="Заголовок 4 Знак"/>
    <w:basedOn w:val="a0"/>
    <w:link w:val="4"/>
    <w:rsid w:val="00377304"/>
    <w:rPr>
      <w:rFonts w:ascii="Times New Roman" w:eastAsia="Times New Roman" w:hAnsi="Times New Roman" w:cs="Times New Roman"/>
      <w:b/>
      <w:bCs/>
      <w:sz w:val="28"/>
      <w:szCs w:val="28"/>
    </w:rPr>
  </w:style>
  <w:style w:type="paragraph" w:styleId="af4">
    <w:name w:val="Title"/>
    <w:aliases w:val="Название Знак Знак Знак"/>
    <w:basedOn w:val="a"/>
    <w:link w:val="af5"/>
    <w:qFormat/>
    <w:rsid w:val="00C715D4"/>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rPr>
  </w:style>
  <w:style w:type="character" w:customStyle="1" w:styleId="af5">
    <w:name w:val="Заголовок Знак"/>
    <w:aliases w:val="Название Знак Знак Знак Знак"/>
    <w:basedOn w:val="a0"/>
    <w:link w:val="af4"/>
    <w:rsid w:val="00C715D4"/>
    <w:rPr>
      <w:rFonts w:ascii="Arial" w:eastAsia="Times New Roman" w:hAnsi="Arial" w:cs="Times New Roman"/>
      <w:b/>
      <w:sz w:val="28"/>
      <w:szCs w:val="20"/>
    </w:rPr>
  </w:style>
  <w:style w:type="paragraph" w:customStyle="1" w:styleId="af6">
    <w:name w:val="Базовый"/>
    <w:rsid w:val="00844E1A"/>
    <w:pPr>
      <w:tabs>
        <w:tab w:val="left" w:pos="709"/>
      </w:tabs>
      <w:suppressAutoHyphens/>
    </w:pPr>
    <w:rPr>
      <w:rFonts w:ascii="Times New Roman" w:eastAsia="Times New Roman" w:hAnsi="Times New Roman" w:cs="Times New Roman"/>
      <w:sz w:val="24"/>
      <w:szCs w:val="24"/>
    </w:rPr>
  </w:style>
  <w:style w:type="paragraph" w:customStyle="1" w:styleId="14">
    <w:name w:val="Обычный1"/>
    <w:rsid w:val="00844E1A"/>
    <w:pPr>
      <w:widowControl w:val="0"/>
      <w:tabs>
        <w:tab w:val="left" w:pos="709"/>
      </w:tabs>
      <w:suppressAutoHyphens/>
    </w:pPr>
    <w:rPr>
      <w:rFonts w:ascii="Times New Roman" w:eastAsia="Times New Roman" w:hAnsi="Times New Roman" w:cs="Times New Roman"/>
      <w:sz w:val="20"/>
      <w:szCs w:val="20"/>
    </w:rPr>
  </w:style>
  <w:style w:type="paragraph" w:customStyle="1" w:styleId="af7">
    <w:name w:val="Список определений"/>
    <w:basedOn w:val="a"/>
    <w:next w:val="a"/>
    <w:rsid w:val="005653FB"/>
    <w:pPr>
      <w:spacing w:after="0" w:line="240" w:lineRule="auto"/>
      <w:ind w:left="360"/>
    </w:pPr>
    <w:rPr>
      <w:rFonts w:ascii="Times New Roman" w:eastAsia="Times New Roman" w:hAnsi="Times New Roman" w:cs="Times New Roman"/>
      <w:snapToGrid w:val="0"/>
      <w:sz w:val="24"/>
      <w:szCs w:val="20"/>
    </w:rPr>
  </w:style>
  <w:style w:type="paragraph" w:styleId="3">
    <w:name w:val="Body Text Indent 3"/>
    <w:basedOn w:val="a"/>
    <w:link w:val="30"/>
    <w:uiPriority w:val="99"/>
    <w:unhideWhenUsed/>
    <w:rsid w:val="00E61980"/>
    <w:pPr>
      <w:spacing w:after="120"/>
      <w:ind w:left="283"/>
    </w:pPr>
    <w:rPr>
      <w:sz w:val="16"/>
      <w:szCs w:val="16"/>
    </w:rPr>
  </w:style>
  <w:style w:type="character" w:customStyle="1" w:styleId="30">
    <w:name w:val="Основной текст с отступом 3 Знак"/>
    <w:basedOn w:val="a0"/>
    <w:link w:val="3"/>
    <w:uiPriority w:val="99"/>
    <w:rsid w:val="00E61980"/>
    <w:rPr>
      <w:sz w:val="16"/>
      <w:szCs w:val="16"/>
    </w:rPr>
  </w:style>
  <w:style w:type="character" w:customStyle="1" w:styleId="nowrap">
    <w:name w:val="nowrap"/>
    <w:rsid w:val="00E61980"/>
  </w:style>
  <w:style w:type="character" w:customStyle="1" w:styleId="ad">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c"/>
    <w:uiPriority w:val="99"/>
    <w:locked/>
    <w:rsid w:val="00A05121"/>
    <w:rPr>
      <w:rFonts w:ascii="Times New Roman" w:eastAsia="Times New Roman" w:hAnsi="Times New Roman" w:cs="Times New Roman"/>
      <w:sz w:val="24"/>
      <w:szCs w:val="24"/>
    </w:rPr>
  </w:style>
  <w:style w:type="paragraph" w:styleId="af8">
    <w:name w:val="Body Text Indent"/>
    <w:basedOn w:val="a"/>
    <w:link w:val="af9"/>
    <w:uiPriority w:val="99"/>
    <w:semiHidden/>
    <w:unhideWhenUsed/>
    <w:rsid w:val="00664436"/>
    <w:pPr>
      <w:spacing w:after="120"/>
      <w:ind w:left="283"/>
    </w:pPr>
  </w:style>
  <w:style w:type="character" w:customStyle="1" w:styleId="af9">
    <w:name w:val="Основной текст с отступом Знак"/>
    <w:basedOn w:val="a0"/>
    <w:link w:val="af8"/>
    <w:uiPriority w:val="99"/>
    <w:semiHidden/>
    <w:rsid w:val="00664436"/>
  </w:style>
  <w:style w:type="character" w:customStyle="1" w:styleId="31">
    <w:name w:val="Основной текст (3)_"/>
    <w:basedOn w:val="a0"/>
    <w:link w:val="32"/>
    <w:locked/>
    <w:rsid w:val="00647FA3"/>
    <w:rPr>
      <w:rFonts w:ascii="Times New Roman" w:hAnsi="Times New Roman" w:cs="Times New Roman"/>
      <w:b/>
      <w:bCs/>
      <w:spacing w:val="10"/>
      <w:sz w:val="25"/>
      <w:szCs w:val="25"/>
      <w:shd w:val="clear" w:color="auto" w:fill="FFFFFF"/>
    </w:rPr>
  </w:style>
  <w:style w:type="paragraph" w:customStyle="1" w:styleId="32">
    <w:name w:val="Основной текст (3)"/>
    <w:basedOn w:val="a"/>
    <w:link w:val="31"/>
    <w:rsid w:val="00647FA3"/>
    <w:pPr>
      <w:widowControl w:val="0"/>
      <w:shd w:val="clear" w:color="auto" w:fill="FFFFFF"/>
      <w:spacing w:after="0" w:line="240" w:lineRule="atLeast"/>
      <w:jc w:val="center"/>
    </w:pPr>
    <w:rPr>
      <w:rFonts w:ascii="Times New Roman" w:hAnsi="Times New Roman" w:cs="Times New Roman"/>
      <w:b/>
      <w:bCs/>
      <w:spacing w:val="10"/>
      <w:sz w:val="25"/>
      <w:szCs w:val="25"/>
    </w:rPr>
  </w:style>
  <w:style w:type="character" w:styleId="afa">
    <w:name w:val="Subtle Emphasis"/>
    <w:basedOn w:val="a0"/>
    <w:uiPriority w:val="19"/>
    <w:qFormat/>
    <w:rsid w:val="00647FA3"/>
    <w:rPr>
      <w:rFonts w:cs="Times New Roman"/>
      <w:i/>
      <w:iCs/>
      <w:color w:val="404040" w:themeColor="text1" w:themeTint="BF"/>
    </w:rPr>
  </w:style>
  <w:style w:type="character" w:customStyle="1" w:styleId="15">
    <w:name w:val="Неразрешенное упоминание1"/>
    <w:basedOn w:val="a0"/>
    <w:uiPriority w:val="99"/>
    <w:semiHidden/>
    <w:unhideWhenUsed/>
    <w:rsid w:val="004E1D71"/>
    <w:rPr>
      <w:color w:val="605E5C"/>
      <w:shd w:val="clear" w:color="auto" w:fill="E1DFDD"/>
    </w:rPr>
  </w:style>
  <w:style w:type="paragraph" w:customStyle="1" w:styleId="libtext">
    <w:name w:val="libtext"/>
    <w:basedOn w:val="a"/>
    <w:rsid w:val="001A5FB1"/>
    <w:pPr>
      <w:spacing w:before="100" w:beforeAutospacing="1" w:after="100" w:afterAutospacing="1" w:line="240" w:lineRule="auto"/>
    </w:pPr>
    <w:rPr>
      <w:rFonts w:ascii="Times New Roman" w:eastAsia="Times New Roman" w:hAnsi="Times New Roman" w:cs="Times New Roman"/>
      <w:sz w:val="24"/>
      <w:szCs w:val="24"/>
    </w:rPr>
  </w:style>
  <w:style w:type="character" w:styleId="afb">
    <w:name w:val="annotation reference"/>
    <w:basedOn w:val="a0"/>
    <w:uiPriority w:val="99"/>
    <w:semiHidden/>
    <w:unhideWhenUsed/>
    <w:rsid w:val="008A3BBA"/>
    <w:rPr>
      <w:sz w:val="16"/>
      <w:szCs w:val="16"/>
    </w:rPr>
  </w:style>
  <w:style w:type="paragraph" w:styleId="afc">
    <w:name w:val="annotation text"/>
    <w:basedOn w:val="a"/>
    <w:link w:val="afd"/>
    <w:uiPriority w:val="99"/>
    <w:semiHidden/>
    <w:unhideWhenUsed/>
    <w:rsid w:val="008A3BBA"/>
    <w:pPr>
      <w:spacing w:line="240" w:lineRule="auto"/>
    </w:pPr>
    <w:rPr>
      <w:sz w:val="20"/>
      <w:szCs w:val="20"/>
    </w:rPr>
  </w:style>
  <w:style w:type="character" w:customStyle="1" w:styleId="afd">
    <w:name w:val="Текст примечания Знак"/>
    <w:basedOn w:val="a0"/>
    <w:link w:val="afc"/>
    <w:uiPriority w:val="99"/>
    <w:semiHidden/>
    <w:rsid w:val="008A3BBA"/>
    <w:rPr>
      <w:sz w:val="20"/>
      <w:szCs w:val="20"/>
    </w:rPr>
  </w:style>
  <w:style w:type="paragraph" w:styleId="afe">
    <w:name w:val="annotation subject"/>
    <w:basedOn w:val="afc"/>
    <w:next w:val="afc"/>
    <w:link w:val="aff"/>
    <w:uiPriority w:val="99"/>
    <w:semiHidden/>
    <w:unhideWhenUsed/>
    <w:rsid w:val="008A3BBA"/>
    <w:rPr>
      <w:b/>
      <w:bCs/>
    </w:rPr>
  </w:style>
  <w:style w:type="character" w:customStyle="1" w:styleId="aff">
    <w:name w:val="Тема примечания Знак"/>
    <w:basedOn w:val="afd"/>
    <w:link w:val="afe"/>
    <w:uiPriority w:val="99"/>
    <w:semiHidden/>
    <w:rsid w:val="008A3BBA"/>
    <w:rPr>
      <w:b/>
      <w:bCs/>
      <w:sz w:val="20"/>
      <w:szCs w:val="20"/>
    </w:rPr>
  </w:style>
  <w:style w:type="paragraph" w:styleId="aff0">
    <w:name w:val="No Spacing"/>
    <w:uiPriority w:val="1"/>
    <w:qFormat/>
    <w:rsid w:val="00FD1993"/>
    <w:pPr>
      <w:spacing w:after="0" w:line="240" w:lineRule="auto"/>
      <w:jc w:val="both"/>
    </w:pPr>
    <w:rPr>
      <w:rFonts w:ascii="Times New Roman" w:eastAsia="Courier New" w:hAnsi="Times New Roman" w:cs="Courier New"/>
      <w:color w:val="000000"/>
      <w:sz w:val="24"/>
      <w:szCs w:val="24"/>
    </w:rPr>
  </w:style>
  <w:style w:type="character" w:styleId="aff1">
    <w:name w:val="Emphasis"/>
    <w:basedOn w:val="a0"/>
    <w:uiPriority w:val="20"/>
    <w:qFormat/>
    <w:rsid w:val="00FD1993"/>
    <w:rPr>
      <w:b/>
      <w:i/>
    </w:rPr>
  </w:style>
  <w:style w:type="character" w:customStyle="1" w:styleId="layout">
    <w:name w:val="layout"/>
    <w:basedOn w:val="a0"/>
    <w:rsid w:val="0027794C"/>
  </w:style>
  <w:style w:type="table" w:customStyle="1" w:styleId="26">
    <w:name w:val="Сетка таблицы2"/>
    <w:basedOn w:val="a1"/>
    <w:next w:val="a7"/>
    <w:uiPriority w:val="39"/>
    <w:rsid w:val="00D736CF"/>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0"/>
    <w:rsid w:val="008F7D9D"/>
  </w:style>
  <w:style w:type="character" w:customStyle="1" w:styleId="5">
    <w:name w:val="Основной текст (5)_"/>
    <w:basedOn w:val="a0"/>
    <w:link w:val="50"/>
    <w:rsid w:val="00F70AA5"/>
    <w:rPr>
      <w:rFonts w:ascii="Times New Roman" w:eastAsia="Times New Roman" w:hAnsi="Times New Roman" w:cs="Times New Roman"/>
      <w:b/>
      <w:bCs/>
      <w:sz w:val="20"/>
      <w:szCs w:val="20"/>
      <w:shd w:val="clear" w:color="auto" w:fill="FFFFFF"/>
    </w:rPr>
  </w:style>
  <w:style w:type="paragraph" w:customStyle="1" w:styleId="50">
    <w:name w:val="Основной текст (5)"/>
    <w:basedOn w:val="a"/>
    <w:link w:val="5"/>
    <w:rsid w:val="00F70AA5"/>
    <w:pPr>
      <w:widowControl w:val="0"/>
      <w:shd w:val="clear" w:color="auto" w:fill="FFFFFF"/>
      <w:spacing w:after="0" w:line="312" w:lineRule="exact"/>
      <w:jc w:val="center"/>
    </w:pPr>
    <w:rPr>
      <w:rFonts w:ascii="Times New Roman" w:eastAsia="Times New Roman" w:hAnsi="Times New Roman" w:cs="Times New Roman"/>
      <w:b/>
      <w:bCs/>
      <w:sz w:val="20"/>
      <w:szCs w:val="20"/>
    </w:rPr>
  </w:style>
  <w:style w:type="table" w:customStyle="1" w:styleId="TableGrid">
    <w:name w:val="TableGrid"/>
    <w:rsid w:val="0078398E"/>
    <w:pPr>
      <w:spacing w:after="0" w:line="240" w:lineRule="auto"/>
    </w:pPr>
    <w:tblPr>
      <w:tblCellMar>
        <w:top w:w="0" w:type="dxa"/>
        <w:left w:w="0" w:type="dxa"/>
        <w:bottom w:w="0" w:type="dxa"/>
        <w:right w:w="0" w:type="dxa"/>
      </w:tblCellMar>
    </w:tblPr>
  </w:style>
  <w:style w:type="character" w:customStyle="1" w:styleId="UnresolvedMention">
    <w:name w:val="Unresolved Mention"/>
    <w:basedOn w:val="a0"/>
    <w:uiPriority w:val="99"/>
    <w:semiHidden/>
    <w:unhideWhenUsed/>
    <w:rsid w:val="001016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1245">
      <w:bodyDiv w:val="1"/>
      <w:marLeft w:val="0"/>
      <w:marRight w:val="0"/>
      <w:marTop w:val="0"/>
      <w:marBottom w:val="0"/>
      <w:divBdr>
        <w:top w:val="none" w:sz="0" w:space="0" w:color="auto"/>
        <w:left w:val="none" w:sz="0" w:space="0" w:color="auto"/>
        <w:bottom w:val="none" w:sz="0" w:space="0" w:color="auto"/>
        <w:right w:val="none" w:sz="0" w:space="0" w:color="auto"/>
      </w:divBdr>
    </w:div>
    <w:div w:id="111247324">
      <w:bodyDiv w:val="1"/>
      <w:marLeft w:val="0"/>
      <w:marRight w:val="0"/>
      <w:marTop w:val="0"/>
      <w:marBottom w:val="0"/>
      <w:divBdr>
        <w:top w:val="none" w:sz="0" w:space="0" w:color="auto"/>
        <w:left w:val="none" w:sz="0" w:space="0" w:color="auto"/>
        <w:bottom w:val="none" w:sz="0" w:space="0" w:color="auto"/>
        <w:right w:val="none" w:sz="0" w:space="0" w:color="auto"/>
      </w:divBdr>
    </w:div>
    <w:div w:id="153376949">
      <w:bodyDiv w:val="1"/>
      <w:marLeft w:val="0"/>
      <w:marRight w:val="0"/>
      <w:marTop w:val="0"/>
      <w:marBottom w:val="0"/>
      <w:divBdr>
        <w:top w:val="none" w:sz="0" w:space="0" w:color="auto"/>
        <w:left w:val="none" w:sz="0" w:space="0" w:color="auto"/>
        <w:bottom w:val="none" w:sz="0" w:space="0" w:color="auto"/>
        <w:right w:val="none" w:sz="0" w:space="0" w:color="auto"/>
      </w:divBdr>
      <w:divsChild>
        <w:div w:id="60297986">
          <w:marLeft w:val="0"/>
          <w:marRight w:val="0"/>
          <w:marTop w:val="0"/>
          <w:marBottom w:val="0"/>
          <w:divBdr>
            <w:top w:val="none" w:sz="0" w:space="0" w:color="auto"/>
            <w:left w:val="none" w:sz="0" w:space="0" w:color="auto"/>
            <w:bottom w:val="none" w:sz="0" w:space="0" w:color="auto"/>
            <w:right w:val="none" w:sz="0" w:space="0" w:color="auto"/>
          </w:divBdr>
        </w:div>
      </w:divsChild>
    </w:div>
    <w:div w:id="393046744">
      <w:bodyDiv w:val="1"/>
      <w:marLeft w:val="0"/>
      <w:marRight w:val="0"/>
      <w:marTop w:val="0"/>
      <w:marBottom w:val="0"/>
      <w:divBdr>
        <w:top w:val="none" w:sz="0" w:space="0" w:color="auto"/>
        <w:left w:val="none" w:sz="0" w:space="0" w:color="auto"/>
        <w:bottom w:val="none" w:sz="0" w:space="0" w:color="auto"/>
        <w:right w:val="none" w:sz="0" w:space="0" w:color="auto"/>
      </w:divBdr>
    </w:div>
    <w:div w:id="548229821">
      <w:bodyDiv w:val="1"/>
      <w:marLeft w:val="0"/>
      <w:marRight w:val="0"/>
      <w:marTop w:val="0"/>
      <w:marBottom w:val="0"/>
      <w:divBdr>
        <w:top w:val="none" w:sz="0" w:space="0" w:color="auto"/>
        <w:left w:val="none" w:sz="0" w:space="0" w:color="auto"/>
        <w:bottom w:val="none" w:sz="0" w:space="0" w:color="auto"/>
        <w:right w:val="none" w:sz="0" w:space="0" w:color="auto"/>
      </w:divBdr>
    </w:div>
    <w:div w:id="623735285">
      <w:bodyDiv w:val="1"/>
      <w:marLeft w:val="0"/>
      <w:marRight w:val="0"/>
      <w:marTop w:val="0"/>
      <w:marBottom w:val="0"/>
      <w:divBdr>
        <w:top w:val="none" w:sz="0" w:space="0" w:color="auto"/>
        <w:left w:val="none" w:sz="0" w:space="0" w:color="auto"/>
        <w:bottom w:val="none" w:sz="0" w:space="0" w:color="auto"/>
        <w:right w:val="none" w:sz="0" w:space="0" w:color="auto"/>
      </w:divBdr>
    </w:div>
    <w:div w:id="629213033">
      <w:bodyDiv w:val="1"/>
      <w:marLeft w:val="0"/>
      <w:marRight w:val="0"/>
      <w:marTop w:val="0"/>
      <w:marBottom w:val="0"/>
      <w:divBdr>
        <w:top w:val="none" w:sz="0" w:space="0" w:color="auto"/>
        <w:left w:val="none" w:sz="0" w:space="0" w:color="auto"/>
        <w:bottom w:val="none" w:sz="0" w:space="0" w:color="auto"/>
        <w:right w:val="none" w:sz="0" w:space="0" w:color="auto"/>
      </w:divBdr>
    </w:div>
    <w:div w:id="668361765">
      <w:bodyDiv w:val="1"/>
      <w:marLeft w:val="0"/>
      <w:marRight w:val="0"/>
      <w:marTop w:val="0"/>
      <w:marBottom w:val="0"/>
      <w:divBdr>
        <w:top w:val="none" w:sz="0" w:space="0" w:color="auto"/>
        <w:left w:val="none" w:sz="0" w:space="0" w:color="auto"/>
        <w:bottom w:val="none" w:sz="0" w:space="0" w:color="auto"/>
        <w:right w:val="none" w:sz="0" w:space="0" w:color="auto"/>
      </w:divBdr>
    </w:div>
    <w:div w:id="707796312">
      <w:bodyDiv w:val="1"/>
      <w:marLeft w:val="0"/>
      <w:marRight w:val="0"/>
      <w:marTop w:val="0"/>
      <w:marBottom w:val="0"/>
      <w:divBdr>
        <w:top w:val="none" w:sz="0" w:space="0" w:color="auto"/>
        <w:left w:val="none" w:sz="0" w:space="0" w:color="auto"/>
        <w:bottom w:val="none" w:sz="0" w:space="0" w:color="auto"/>
        <w:right w:val="none" w:sz="0" w:space="0" w:color="auto"/>
      </w:divBdr>
    </w:div>
    <w:div w:id="711274364">
      <w:bodyDiv w:val="1"/>
      <w:marLeft w:val="0"/>
      <w:marRight w:val="0"/>
      <w:marTop w:val="0"/>
      <w:marBottom w:val="0"/>
      <w:divBdr>
        <w:top w:val="none" w:sz="0" w:space="0" w:color="auto"/>
        <w:left w:val="none" w:sz="0" w:space="0" w:color="auto"/>
        <w:bottom w:val="none" w:sz="0" w:space="0" w:color="auto"/>
        <w:right w:val="none" w:sz="0" w:space="0" w:color="auto"/>
      </w:divBdr>
    </w:div>
    <w:div w:id="770398418">
      <w:bodyDiv w:val="1"/>
      <w:marLeft w:val="0"/>
      <w:marRight w:val="0"/>
      <w:marTop w:val="0"/>
      <w:marBottom w:val="0"/>
      <w:divBdr>
        <w:top w:val="none" w:sz="0" w:space="0" w:color="auto"/>
        <w:left w:val="none" w:sz="0" w:space="0" w:color="auto"/>
        <w:bottom w:val="none" w:sz="0" w:space="0" w:color="auto"/>
        <w:right w:val="none" w:sz="0" w:space="0" w:color="auto"/>
      </w:divBdr>
    </w:div>
    <w:div w:id="805851841">
      <w:bodyDiv w:val="1"/>
      <w:marLeft w:val="0"/>
      <w:marRight w:val="0"/>
      <w:marTop w:val="0"/>
      <w:marBottom w:val="0"/>
      <w:divBdr>
        <w:top w:val="none" w:sz="0" w:space="0" w:color="auto"/>
        <w:left w:val="none" w:sz="0" w:space="0" w:color="auto"/>
        <w:bottom w:val="none" w:sz="0" w:space="0" w:color="auto"/>
        <w:right w:val="none" w:sz="0" w:space="0" w:color="auto"/>
      </w:divBdr>
      <w:divsChild>
        <w:div w:id="75320514">
          <w:marLeft w:val="300"/>
          <w:marRight w:val="300"/>
          <w:marTop w:val="300"/>
          <w:marBottom w:val="300"/>
          <w:divBdr>
            <w:top w:val="none" w:sz="0" w:space="0" w:color="auto"/>
            <w:left w:val="none" w:sz="0" w:space="0" w:color="auto"/>
            <w:bottom w:val="none" w:sz="0" w:space="0" w:color="auto"/>
            <w:right w:val="none" w:sz="0" w:space="0" w:color="auto"/>
          </w:divBdr>
        </w:div>
      </w:divsChild>
    </w:div>
    <w:div w:id="824511389">
      <w:bodyDiv w:val="1"/>
      <w:marLeft w:val="0"/>
      <w:marRight w:val="0"/>
      <w:marTop w:val="0"/>
      <w:marBottom w:val="0"/>
      <w:divBdr>
        <w:top w:val="none" w:sz="0" w:space="0" w:color="auto"/>
        <w:left w:val="none" w:sz="0" w:space="0" w:color="auto"/>
        <w:bottom w:val="none" w:sz="0" w:space="0" w:color="auto"/>
        <w:right w:val="none" w:sz="0" w:space="0" w:color="auto"/>
      </w:divBdr>
      <w:divsChild>
        <w:div w:id="262956482">
          <w:blockQuote w:val="1"/>
          <w:marLeft w:val="75"/>
          <w:marRight w:val="0"/>
          <w:marTop w:val="150"/>
          <w:marBottom w:val="150"/>
          <w:divBdr>
            <w:top w:val="none" w:sz="0" w:space="0" w:color="auto"/>
            <w:left w:val="single" w:sz="6" w:space="8" w:color="005FF9"/>
            <w:bottom w:val="none" w:sz="0" w:space="0" w:color="auto"/>
            <w:right w:val="none" w:sz="0" w:space="0" w:color="auto"/>
          </w:divBdr>
          <w:divsChild>
            <w:div w:id="1971201751">
              <w:marLeft w:val="0"/>
              <w:marRight w:val="0"/>
              <w:marTop w:val="0"/>
              <w:marBottom w:val="0"/>
              <w:divBdr>
                <w:top w:val="none" w:sz="0" w:space="0" w:color="auto"/>
                <w:left w:val="none" w:sz="0" w:space="0" w:color="auto"/>
                <w:bottom w:val="none" w:sz="0" w:space="0" w:color="auto"/>
                <w:right w:val="none" w:sz="0" w:space="0" w:color="auto"/>
              </w:divBdr>
              <w:divsChild>
                <w:div w:id="422845198">
                  <w:marLeft w:val="0"/>
                  <w:marRight w:val="0"/>
                  <w:marTop w:val="0"/>
                  <w:marBottom w:val="0"/>
                  <w:divBdr>
                    <w:top w:val="none" w:sz="0" w:space="0" w:color="auto"/>
                    <w:left w:val="none" w:sz="0" w:space="0" w:color="auto"/>
                    <w:bottom w:val="none" w:sz="0" w:space="0" w:color="auto"/>
                    <w:right w:val="none" w:sz="0" w:space="0" w:color="auto"/>
                  </w:divBdr>
                  <w:divsChild>
                    <w:div w:id="1487669463">
                      <w:marLeft w:val="0"/>
                      <w:marRight w:val="0"/>
                      <w:marTop w:val="0"/>
                      <w:marBottom w:val="0"/>
                      <w:divBdr>
                        <w:top w:val="none" w:sz="0" w:space="0" w:color="auto"/>
                        <w:left w:val="none" w:sz="0" w:space="0" w:color="auto"/>
                        <w:bottom w:val="none" w:sz="0" w:space="0" w:color="auto"/>
                        <w:right w:val="none" w:sz="0" w:space="0" w:color="auto"/>
                      </w:divBdr>
                      <w:divsChild>
                        <w:div w:id="1874029311">
                          <w:marLeft w:val="0"/>
                          <w:marRight w:val="0"/>
                          <w:marTop w:val="0"/>
                          <w:marBottom w:val="0"/>
                          <w:divBdr>
                            <w:top w:val="none" w:sz="0" w:space="0" w:color="auto"/>
                            <w:left w:val="none" w:sz="0" w:space="0" w:color="auto"/>
                            <w:bottom w:val="none" w:sz="0" w:space="0" w:color="auto"/>
                            <w:right w:val="none" w:sz="0" w:space="0" w:color="auto"/>
                          </w:divBdr>
                          <w:divsChild>
                            <w:div w:id="100104967">
                              <w:marLeft w:val="0"/>
                              <w:marRight w:val="0"/>
                              <w:marTop w:val="0"/>
                              <w:marBottom w:val="0"/>
                              <w:divBdr>
                                <w:top w:val="none" w:sz="0" w:space="0" w:color="auto"/>
                                <w:left w:val="none" w:sz="0" w:space="0" w:color="auto"/>
                                <w:bottom w:val="none" w:sz="0" w:space="0" w:color="auto"/>
                                <w:right w:val="none" w:sz="0" w:space="0" w:color="auto"/>
                              </w:divBdr>
                              <w:divsChild>
                                <w:div w:id="825896069">
                                  <w:marLeft w:val="0"/>
                                  <w:marRight w:val="0"/>
                                  <w:marTop w:val="0"/>
                                  <w:marBottom w:val="0"/>
                                  <w:divBdr>
                                    <w:top w:val="none" w:sz="0" w:space="0" w:color="auto"/>
                                    <w:left w:val="none" w:sz="0" w:space="0" w:color="auto"/>
                                    <w:bottom w:val="none" w:sz="0" w:space="0" w:color="auto"/>
                                    <w:right w:val="none" w:sz="0" w:space="0" w:color="auto"/>
                                  </w:divBdr>
                                </w:div>
                              </w:divsChild>
                            </w:div>
                            <w:div w:id="470250430">
                              <w:marLeft w:val="0"/>
                              <w:marRight w:val="0"/>
                              <w:marTop w:val="0"/>
                              <w:marBottom w:val="0"/>
                              <w:divBdr>
                                <w:top w:val="none" w:sz="0" w:space="0" w:color="auto"/>
                                <w:left w:val="none" w:sz="0" w:space="0" w:color="auto"/>
                                <w:bottom w:val="none" w:sz="0" w:space="0" w:color="auto"/>
                                <w:right w:val="none" w:sz="0" w:space="0" w:color="auto"/>
                              </w:divBdr>
                            </w:div>
                            <w:div w:id="621424431">
                              <w:marLeft w:val="0"/>
                              <w:marRight w:val="0"/>
                              <w:marTop w:val="0"/>
                              <w:marBottom w:val="0"/>
                              <w:divBdr>
                                <w:top w:val="none" w:sz="0" w:space="0" w:color="auto"/>
                                <w:left w:val="none" w:sz="0" w:space="0" w:color="auto"/>
                                <w:bottom w:val="none" w:sz="0" w:space="0" w:color="auto"/>
                                <w:right w:val="none" w:sz="0" w:space="0" w:color="auto"/>
                              </w:divBdr>
                            </w:div>
                            <w:div w:id="665937378">
                              <w:marLeft w:val="0"/>
                              <w:marRight w:val="0"/>
                              <w:marTop w:val="0"/>
                              <w:marBottom w:val="0"/>
                              <w:divBdr>
                                <w:top w:val="none" w:sz="0" w:space="0" w:color="auto"/>
                                <w:left w:val="none" w:sz="0" w:space="0" w:color="auto"/>
                                <w:bottom w:val="none" w:sz="0" w:space="0" w:color="auto"/>
                                <w:right w:val="none" w:sz="0" w:space="0" w:color="auto"/>
                              </w:divBdr>
                            </w:div>
                            <w:div w:id="722755165">
                              <w:marLeft w:val="0"/>
                              <w:marRight w:val="0"/>
                              <w:marTop w:val="0"/>
                              <w:marBottom w:val="0"/>
                              <w:divBdr>
                                <w:top w:val="none" w:sz="0" w:space="0" w:color="auto"/>
                                <w:left w:val="none" w:sz="0" w:space="0" w:color="auto"/>
                                <w:bottom w:val="none" w:sz="0" w:space="0" w:color="auto"/>
                                <w:right w:val="none" w:sz="0" w:space="0" w:color="auto"/>
                              </w:divBdr>
                            </w:div>
                            <w:div w:id="796488835">
                              <w:marLeft w:val="0"/>
                              <w:marRight w:val="0"/>
                              <w:marTop w:val="0"/>
                              <w:marBottom w:val="0"/>
                              <w:divBdr>
                                <w:top w:val="none" w:sz="0" w:space="0" w:color="auto"/>
                                <w:left w:val="none" w:sz="0" w:space="0" w:color="auto"/>
                                <w:bottom w:val="none" w:sz="0" w:space="0" w:color="auto"/>
                                <w:right w:val="none" w:sz="0" w:space="0" w:color="auto"/>
                              </w:divBdr>
                            </w:div>
                            <w:div w:id="951941358">
                              <w:marLeft w:val="0"/>
                              <w:marRight w:val="0"/>
                              <w:marTop w:val="0"/>
                              <w:marBottom w:val="0"/>
                              <w:divBdr>
                                <w:top w:val="none" w:sz="0" w:space="0" w:color="auto"/>
                                <w:left w:val="none" w:sz="0" w:space="0" w:color="auto"/>
                                <w:bottom w:val="none" w:sz="0" w:space="0" w:color="auto"/>
                                <w:right w:val="none" w:sz="0" w:space="0" w:color="auto"/>
                              </w:divBdr>
                            </w:div>
                            <w:div w:id="1254703667">
                              <w:marLeft w:val="0"/>
                              <w:marRight w:val="0"/>
                              <w:marTop w:val="0"/>
                              <w:marBottom w:val="0"/>
                              <w:divBdr>
                                <w:top w:val="none" w:sz="0" w:space="0" w:color="auto"/>
                                <w:left w:val="none" w:sz="0" w:space="0" w:color="auto"/>
                                <w:bottom w:val="none" w:sz="0" w:space="0" w:color="auto"/>
                                <w:right w:val="none" w:sz="0" w:space="0" w:color="auto"/>
                              </w:divBdr>
                            </w:div>
                            <w:div w:id="1390299752">
                              <w:marLeft w:val="0"/>
                              <w:marRight w:val="0"/>
                              <w:marTop w:val="0"/>
                              <w:marBottom w:val="0"/>
                              <w:divBdr>
                                <w:top w:val="none" w:sz="0" w:space="0" w:color="auto"/>
                                <w:left w:val="none" w:sz="0" w:space="0" w:color="auto"/>
                                <w:bottom w:val="none" w:sz="0" w:space="0" w:color="auto"/>
                                <w:right w:val="none" w:sz="0" w:space="0" w:color="auto"/>
                              </w:divBdr>
                            </w:div>
                            <w:div w:id="1551067288">
                              <w:marLeft w:val="0"/>
                              <w:marRight w:val="0"/>
                              <w:marTop w:val="0"/>
                              <w:marBottom w:val="0"/>
                              <w:divBdr>
                                <w:top w:val="none" w:sz="0" w:space="0" w:color="auto"/>
                                <w:left w:val="none" w:sz="0" w:space="0" w:color="auto"/>
                                <w:bottom w:val="none" w:sz="0" w:space="0" w:color="auto"/>
                                <w:right w:val="none" w:sz="0" w:space="0" w:color="auto"/>
                              </w:divBdr>
                            </w:div>
                            <w:div w:id="1704164573">
                              <w:marLeft w:val="0"/>
                              <w:marRight w:val="0"/>
                              <w:marTop w:val="0"/>
                              <w:marBottom w:val="0"/>
                              <w:divBdr>
                                <w:top w:val="none" w:sz="0" w:space="0" w:color="auto"/>
                                <w:left w:val="none" w:sz="0" w:space="0" w:color="auto"/>
                                <w:bottom w:val="none" w:sz="0" w:space="0" w:color="auto"/>
                                <w:right w:val="none" w:sz="0" w:space="0" w:color="auto"/>
                              </w:divBdr>
                            </w:div>
                            <w:div w:id="1801456409">
                              <w:marLeft w:val="0"/>
                              <w:marRight w:val="0"/>
                              <w:marTop w:val="0"/>
                              <w:marBottom w:val="0"/>
                              <w:divBdr>
                                <w:top w:val="none" w:sz="0" w:space="0" w:color="auto"/>
                                <w:left w:val="none" w:sz="0" w:space="0" w:color="auto"/>
                                <w:bottom w:val="none" w:sz="0" w:space="0" w:color="auto"/>
                                <w:right w:val="none" w:sz="0" w:space="0" w:color="auto"/>
                              </w:divBdr>
                            </w:div>
                            <w:div w:id="1937520773">
                              <w:marLeft w:val="0"/>
                              <w:marRight w:val="0"/>
                              <w:marTop w:val="0"/>
                              <w:marBottom w:val="0"/>
                              <w:divBdr>
                                <w:top w:val="none" w:sz="0" w:space="0" w:color="auto"/>
                                <w:left w:val="none" w:sz="0" w:space="0" w:color="auto"/>
                                <w:bottom w:val="none" w:sz="0" w:space="0" w:color="auto"/>
                                <w:right w:val="none" w:sz="0" w:space="0" w:color="auto"/>
                              </w:divBdr>
                            </w:div>
                            <w:div w:id="198550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7036287">
          <w:marLeft w:val="0"/>
          <w:marRight w:val="0"/>
          <w:marTop w:val="0"/>
          <w:marBottom w:val="0"/>
          <w:divBdr>
            <w:top w:val="none" w:sz="0" w:space="0" w:color="auto"/>
            <w:left w:val="none" w:sz="0" w:space="0" w:color="auto"/>
            <w:bottom w:val="none" w:sz="0" w:space="0" w:color="auto"/>
            <w:right w:val="none" w:sz="0" w:space="0" w:color="auto"/>
          </w:divBdr>
        </w:div>
      </w:divsChild>
    </w:div>
    <w:div w:id="911965438">
      <w:bodyDiv w:val="1"/>
      <w:marLeft w:val="0"/>
      <w:marRight w:val="0"/>
      <w:marTop w:val="0"/>
      <w:marBottom w:val="0"/>
      <w:divBdr>
        <w:top w:val="none" w:sz="0" w:space="0" w:color="auto"/>
        <w:left w:val="none" w:sz="0" w:space="0" w:color="auto"/>
        <w:bottom w:val="none" w:sz="0" w:space="0" w:color="auto"/>
        <w:right w:val="none" w:sz="0" w:space="0" w:color="auto"/>
      </w:divBdr>
    </w:div>
    <w:div w:id="987979345">
      <w:bodyDiv w:val="1"/>
      <w:marLeft w:val="0"/>
      <w:marRight w:val="0"/>
      <w:marTop w:val="0"/>
      <w:marBottom w:val="0"/>
      <w:divBdr>
        <w:top w:val="none" w:sz="0" w:space="0" w:color="auto"/>
        <w:left w:val="none" w:sz="0" w:space="0" w:color="auto"/>
        <w:bottom w:val="none" w:sz="0" w:space="0" w:color="auto"/>
        <w:right w:val="none" w:sz="0" w:space="0" w:color="auto"/>
      </w:divBdr>
    </w:div>
    <w:div w:id="1084763537">
      <w:bodyDiv w:val="1"/>
      <w:marLeft w:val="0"/>
      <w:marRight w:val="0"/>
      <w:marTop w:val="0"/>
      <w:marBottom w:val="0"/>
      <w:divBdr>
        <w:top w:val="none" w:sz="0" w:space="0" w:color="auto"/>
        <w:left w:val="none" w:sz="0" w:space="0" w:color="auto"/>
        <w:bottom w:val="none" w:sz="0" w:space="0" w:color="auto"/>
        <w:right w:val="none" w:sz="0" w:space="0" w:color="auto"/>
      </w:divBdr>
    </w:div>
    <w:div w:id="1216772860">
      <w:bodyDiv w:val="1"/>
      <w:marLeft w:val="0"/>
      <w:marRight w:val="0"/>
      <w:marTop w:val="0"/>
      <w:marBottom w:val="0"/>
      <w:divBdr>
        <w:top w:val="none" w:sz="0" w:space="0" w:color="auto"/>
        <w:left w:val="none" w:sz="0" w:space="0" w:color="auto"/>
        <w:bottom w:val="none" w:sz="0" w:space="0" w:color="auto"/>
        <w:right w:val="none" w:sz="0" w:space="0" w:color="auto"/>
      </w:divBdr>
    </w:div>
    <w:div w:id="1481725672">
      <w:bodyDiv w:val="1"/>
      <w:marLeft w:val="0"/>
      <w:marRight w:val="0"/>
      <w:marTop w:val="0"/>
      <w:marBottom w:val="0"/>
      <w:divBdr>
        <w:top w:val="none" w:sz="0" w:space="0" w:color="auto"/>
        <w:left w:val="none" w:sz="0" w:space="0" w:color="auto"/>
        <w:bottom w:val="none" w:sz="0" w:space="0" w:color="auto"/>
        <w:right w:val="none" w:sz="0" w:space="0" w:color="auto"/>
      </w:divBdr>
    </w:div>
    <w:div w:id="1512178128">
      <w:bodyDiv w:val="1"/>
      <w:marLeft w:val="0"/>
      <w:marRight w:val="0"/>
      <w:marTop w:val="0"/>
      <w:marBottom w:val="0"/>
      <w:divBdr>
        <w:top w:val="none" w:sz="0" w:space="0" w:color="auto"/>
        <w:left w:val="none" w:sz="0" w:space="0" w:color="auto"/>
        <w:bottom w:val="none" w:sz="0" w:space="0" w:color="auto"/>
        <w:right w:val="none" w:sz="0" w:space="0" w:color="auto"/>
      </w:divBdr>
    </w:div>
    <w:div w:id="1633174965">
      <w:bodyDiv w:val="1"/>
      <w:marLeft w:val="0"/>
      <w:marRight w:val="0"/>
      <w:marTop w:val="0"/>
      <w:marBottom w:val="0"/>
      <w:divBdr>
        <w:top w:val="none" w:sz="0" w:space="0" w:color="auto"/>
        <w:left w:val="none" w:sz="0" w:space="0" w:color="auto"/>
        <w:bottom w:val="none" w:sz="0" w:space="0" w:color="auto"/>
        <w:right w:val="none" w:sz="0" w:space="0" w:color="auto"/>
      </w:divBdr>
    </w:div>
    <w:div w:id="1784767990">
      <w:bodyDiv w:val="1"/>
      <w:marLeft w:val="0"/>
      <w:marRight w:val="0"/>
      <w:marTop w:val="0"/>
      <w:marBottom w:val="0"/>
      <w:divBdr>
        <w:top w:val="none" w:sz="0" w:space="0" w:color="auto"/>
        <w:left w:val="none" w:sz="0" w:space="0" w:color="auto"/>
        <w:bottom w:val="none" w:sz="0" w:space="0" w:color="auto"/>
        <w:right w:val="none" w:sz="0" w:space="0" w:color="auto"/>
      </w:divBdr>
    </w:div>
    <w:div w:id="1834759502">
      <w:bodyDiv w:val="1"/>
      <w:marLeft w:val="0"/>
      <w:marRight w:val="0"/>
      <w:marTop w:val="0"/>
      <w:marBottom w:val="0"/>
      <w:divBdr>
        <w:top w:val="none" w:sz="0" w:space="0" w:color="auto"/>
        <w:left w:val="none" w:sz="0" w:space="0" w:color="auto"/>
        <w:bottom w:val="none" w:sz="0" w:space="0" w:color="auto"/>
        <w:right w:val="none" w:sz="0" w:space="0" w:color="auto"/>
      </w:divBdr>
    </w:div>
    <w:div w:id="1846356406">
      <w:bodyDiv w:val="1"/>
      <w:marLeft w:val="0"/>
      <w:marRight w:val="0"/>
      <w:marTop w:val="0"/>
      <w:marBottom w:val="0"/>
      <w:divBdr>
        <w:top w:val="none" w:sz="0" w:space="0" w:color="auto"/>
        <w:left w:val="none" w:sz="0" w:space="0" w:color="auto"/>
        <w:bottom w:val="none" w:sz="0" w:space="0" w:color="auto"/>
        <w:right w:val="none" w:sz="0" w:space="0" w:color="auto"/>
      </w:divBdr>
    </w:div>
    <w:div w:id="2034115697">
      <w:bodyDiv w:val="1"/>
      <w:marLeft w:val="0"/>
      <w:marRight w:val="0"/>
      <w:marTop w:val="0"/>
      <w:marBottom w:val="0"/>
      <w:divBdr>
        <w:top w:val="none" w:sz="0" w:space="0" w:color="auto"/>
        <w:left w:val="none" w:sz="0" w:space="0" w:color="auto"/>
        <w:bottom w:val="none" w:sz="0" w:space="0" w:color="auto"/>
        <w:right w:val="none" w:sz="0" w:space="0" w:color="auto"/>
      </w:divBdr>
    </w:div>
    <w:div w:id="2059746607">
      <w:bodyDiv w:val="1"/>
      <w:marLeft w:val="0"/>
      <w:marRight w:val="0"/>
      <w:marTop w:val="0"/>
      <w:marBottom w:val="0"/>
      <w:divBdr>
        <w:top w:val="none" w:sz="0" w:space="0" w:color="auto"/>
        <w:left w:val="none" w:sz="0" w:space="0" w:color="auto"/>
        <w:bottom w:val="none" w:sz="0" w:space="0" w:color="auto"/>
        <w:right w:val="none" w:sz="0" w:space="0" w:color="auto"/>
      </w:divBdr>
    </w:div>
    <w:div w:id="2112585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rant.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ecd.org/ta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B93CD-7812-4C4C-A850-AF21FBCC21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7FA96F-B718-4FAE-A72C-820419EE1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8297AB-506B-4549-AF0B-26A9115D9627}">
  <ds:schemaRefs>
    <ds:schemaRef ds:uri="http://schemas.microsoft.com/sharepoint/v3/contenttype/forms"/>
  </ds:schemaRefs>
</ds:datastoreItem>
</file>

<file path=customXml/itemProps4.xml><?xml version="1.0" encoding="utf-8"?>
<ds:datastoreItem xmlns:ds="http://schemas.openxmlformats.org/officeDocument/2006/customXml" ds:itemID="{74822CB9-4A68-49A7-A317-850E10A98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40</Pages>
  <Words>12661</Words>
  <Characters>72174</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Nikolai Sin</dc:creator>
  <cp:keywords/>
  <dc:description/>
  <cp:lastModifiedBy>Граждан Оксана Николаевна</cp:lastModifiedBy>
  <cp:revision>26</cp:revision>
  <cp:lastPrinted>2024-05-31T13:25:00Z</cp:lastPrinted>
  <dcterms:created xsi:type="dcterms:W3CDTF">2023-01-18T15:26:00Z</dcterms:created>
  <dcterms:modified xsi:type="dcterms:W3CDTF">2024-06-25T12:09:00Z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